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D25E1" w14:textId="3F50EB20" w:rsidR="00E93F28" w:rsidRPr="000514E6" w:rsidRDefault="00921302" w:rsidP="00AE11C0">
      <w:pPr>
        <w:tabs>
          <w:tab w:val="left" w:pos="0"/>
        </w:tabs>
        <w:spacing w:after="60"/>
        <w:jc w:val="center"/>
        <w:rPr>
          <w:rFonts w:ascii="Arial" w:hAnsi="Arial" w:cs="Arial"/>
          <w:b/>
          <w:sz w:val="24"/>
          <w:szCs w:val="24"/>
          <w:lang w:val="en-US"/>
        </w:rPr>
      </w:pPr>
      <w:r w:rsidRPr="000514E6">
        <w:rPr>
          <w:rFonts w:ascii="Arial" w:hAnsi="Arial" w:cs="Arial"/>
          <w:b/>
          <w:sz w:val="24"/>
          <w:szCs w:val="24"/>
          <w:lang w:val="en-US"/>
        </w:rPr>
        <w:t>COURSE OFFERED IN THE DOCTORAL SCHOOL</w:t>
      </w:r>
    </w:p>
    <w:tbl>
      <w:tblPr>
        <w:tblStyle w:val="Tabela-Siatka"/>
        <w:tblW w:w="95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6"/>
        <w:gridCol w:w="301"/>
        <w:gridCol w:w="123"/>
        <w:gridCol w:w="989"/>
        <w:gridCol w:w="731"/>
        <w:gridCol w:w="123"/>
        <w:gridCol w:w="263"/>
        <w:gridCol w:w="1173"/>
        <w:gridCol w:w="123"/>
        <w:gridCol w:w="122"/>
        <w:gridCol w:w="1176"/>
        <w:gridCol w:w="123"/>
        <w:gridCol w:w="118"/>
        <w:gridCol w:w="1276"/>
        <w:gridCol w:w="253"/>
        <w:gridCol w:w="1020"/>
        <w:gridCol w:w="18"/>
      </w:tblGrid>
      <w:tr w:rsidR="00854BEB" w:rsidRPr="000514E6" w14:paraId="57CF9028" w14:textId="77777777" w:rsidTr="73B331DF">
        <w:trPr>
          <w:gridAfter w:val="1"/>
          <w:wAfter w:w="18" w:type="dxa"/>
          <w:trHeight w:val="284"/>
          <w:jc w:val="center"/>
        </w:trPr>
        <w:tc>
          <w:tcPr>
            <w:tcW w:w="1897" w:type="dxa"/>
            <w:gridSpan w:val="2"/>
            <w:vMerge w:val="restart"/>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2EBB82B1" w14:textId="1C638684" w:rsidR="00854BEB" w:rsidRPr="000514E6" w:rsidRDefault="00053EE5" w:rsidP="000B607F">
            <w:pPr>
              <w:ind w:left="392" w:right="471"/>
              <w:jc w:val="center"/>
              <w:rPr>
                <w:rFonts w:ascii="Calibri" w:eastAsia="Calibri" w:hAnsi="Calibri" w:cs="Calibri"/>
                <w:sz w:val="16"/>
                <w:lang w:val="en-US" w:eastAsia="pl-PL"/>
              </w:rPr>
            </w:pPr>
            <w:r w:rsidRPr="000514E6">
              <w:rPr>
                <w:rFonts w:ascii="Calibri" w:eastAsia="Calibri" w:hAnsi="Calibri" w:cs="Calibri"/>
                <w:sz w:val="16"/>
                <w:lang w:val="en-US" w:eastAsia="pl-PL"/>
              </w:rPr>
              <w:t>Code of the course</w:t>
            </w:r>
          </w:p>
        </w:tc>
        <w:tc>
          <w:tcPr>
            <w:tcW w:w="1843" w:type="dxa"/>
            <w:gridSpan w:val="3"/>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6A917A11" w14:textId="5DF492F4" w:rsidR="00854BEB" w:rsidRPr="000514E6" w:rsidRDefault="00A0598A" w:rsidP="000B607F">
            <w:pPr>
              <w:rPr>
                <w:rFonts w:cstheme="minorHAnsi"/>
                <w:sz w:val="16"/>
                <w:szCs w:val="16"/>
                <w:lang w:val="en-US"/>
              </w:rPr>
            </w:pPr>
            <w:r w:rsidRPr="00A0598A">
              <w:rPr>
                <w:rFonts w:cstheme="minorHAnsi"/>
                <w:sz w:val="16"/>
                <w:szCs w:val="16"/>
                <w:lang w:val="en-US"/>
              </w:rPr>
              <w:t>4606-ES-00000BC-0032</w:t>
            </w:r>
          </w:p>
        </w:tc>
        <w:tc>
          <w:tcPr>
            <w:tcW w:w="1559" w:type="dxa"/>
            <w:gridSpan w:val="3"/>
            <w:vMerge w:val="restart"/>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6A04E019" w14:textId="53F4F912" w:rsidR="00854BEB" w:rsidRPr="000514E6" w:rsidRDefault="00053EE5" w:rsidP="000B607F">
            <w:pPr>
              <w:jc w:val="center"/>
              <w:rPr>
                <w:rFonts w:cstheme="minorHAnsi"/>
                <w:sz w:val="16"/>
                <w:szCs w:val="16"/>
                <w:lang w:val="en-US"/>
              </w:rPr>
            </w:pPr>
            <w:r w:rsidRPr="000514E6">
              <w:rPr>
                <w:rFonts w:cstheme="minorHAnsi"/>
                <w:sz w:val="16"/>
                <w:szCs w:val="16"/>
                <w:lang w:val="en-US"/>
              </w:rPr>
              <w:t>Name of the course</w:t>
            </w:r>
          </w:p>
        </w:tc>
        <w:tc>
          <w:tcPr>
            <w:tcW w:w="1421" w:type="dxa"/>
            <w:gridSpan w:val="3"/>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58161DEF" w14:textId="4959C585" w:rsidR="00854BEB" w:rsidRPr="000514E6" w:rsidRDefault="00053EE5" w:rsidP="000B607F">
            <w:pPr>
              <w:rPr>
                <w:rFonts w:cstheme="minorHAnsi"/>
                <w:sz w:val="16"/>
                <w:szCs w:val="16"/>
                <w:lang w:val="en-US"/>
              </w:rPr>
            </w:pPr>
            <w:r w:rsidRPr="000514E6">
              <w:rPr>
                <w:rFonts w:cstheme="minorHAnsi"/>
                <w:sz w:val="16"/>
                <w:szCs w:val="16"/>
                <w:lang w:val="en-US"/>
              </w:rPr>
              <w:t>Polish</w:t>
            </w:r>
            <w:r w:rsidR="00854BEB" w:rsidRPr="000514E6">
              <w:rPr>
                <w:rFonts w:cstheme="minorHAnsi"/>
                <w:sz w:val="16"/>
                <w:szCs w:val="16"/>
                <w:lang w:val="en-US"/>
              </w:rPr>
              <w:t xml:space="preserve"> </w:t>
            </w:r>
          </w:p>
        </w:tc>
        <w:tc>
          <w:tcPr>
            <w:tcW w:w="2790"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63874784" w14:textId="317A470A" w:rsidR="00854BEB" w:rsidRPr="002501F0" w:rsidRDefault="00C23A08" w:rsidP="73B331DF">
            <w:pPr>
              <w:rPr>
                <w:b/>
                <w:bCs/>
                <w:sz w:val="16"/>
                <w:szCs w:val="16"/>
                <w:lang w:val="en-US"/>
              </w:rPr>
            </w:pPr>
            <w:r>
              <w:rPr>
                <w:bCs/>
                <w:sz w:val="16"/>
                <w:szCs w:val="16"/>
              </w:rPr>
              <w:t>Metody optymalizacji</w:t>
            </w:r>
          </w:p>
        </w:tc>
      </w:tr>
      <w:tr w:rsidR="00854BEB" w:rsidRPr="000514E6" w14:paraId="7F32E0F8" w14:textId="77777777" w:rsidTr="73B331DF">
        <w:trPr>
          <w:gridAfter w:val="1"/>
          <w:wAfter w:w="18" w:type="dxa"/>
          <w:trHeight w:val="284"/>
          <w:jc w:val="center"/>
        </w:trPr>
        <w:tc>
          <w:tcPr>
            <w:tcW w:w="1897" w:type="dxa"/>
            <w:gridSpan w:val="2"/>
            <w:vMerge/>
            <w:vAlign w:val="center"/>
          </w:tcPr>
          <w:p w14:paraId="50DA3C60" w14:textId="77777777" w:rsidR="00854BEB" w:rsidRPr="000514E6" w:rsidRDefault="00854BEB" w:rsidP="000B607F">
            <w:pPr>
              <w:ind w:left="392" w:right="471"/>
              <w:jc w:val="center"/>
              <w:rPr>
                <w:rFonts w:ascii="Calibri" w:eastAsia="Calibri" w:hAnsi="Calibri" w:cs="Calibri"/>
                <w:sz w:val="16"/>
                <w:lang w:val="en-US" w:eastAsia="pl-PL"/>
              </w:rPr>
            </w:pPr>
          </w:p>
        </w:tc>
        <w:tc>
          <w:tcPr>
            <w:tcW w:w="1843" w:type="dxa"/>
            <w:gridSpan w:val="3"/>
            <w:vMerge/>
            <w:vAlign w:val="center"/>
          </w:tcPr>
          <w:p w14:paraId="5F4B13A7" w14:textId="77777777" w:rsidR="00854BEB" w:rsidRPr="000514E6" w:rsidRDefault="00854BEB" w:rsidP="000B607F">
            <w:pPr>
              <w:rPr>
                <w:rFonts w:cstheme="minorHAnsi"/>
                <w:sz w:val="16"/>
                <w:szCs w:val="16"/>
                <w:lang w:val="en-US"/>
              </w:rPr>
            </w:pPr>
          </w:p>
        </w:tc>
        <w:tc>
          <w:tcPr>
            <w:tcW w:w="1559" w:type="dxa"/>
            <w:gridSpan w:val="3"/>
            <w:vMerge/>
            <w:vAlign w:val="center"/>
          </w:tcPr>
          <w:p w14:paraId="5E3DD345" w14:textId="77777777" w:rsidR="00854BEB" w:rsidRPr="000514E6" w:rsidRDefault="00854BEB" w:rsidP="000B607F">
            <w:pPr>
              <w:rPr>
                <w:rFonts w:cstheme="minorHAnsi"/>
                <w:sz w:val="16"/>
                <w:szCs w:val="16"/>
                <w:lang w:val="en-US"/>
              </w:rPr>
            </w:pPr>
          </w:p>
        </w:tc>
        <w:tc>
          <w:tcPr>
            <w:tcW w:w="1421" w:type="dxa"/>
            <w:gridSpan w:val="3"/>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04DEE399" w14:textId="76348D90" w:rsidR="00854BEB" w:rsidRPr="000514E6" w:rsidRDefault="00053EE5" w:rsidP="000B607F">
            <w:pPr>
              <w:rPr>
                <w:rFonts w:cstheme="minorHAnsi"/>
                <w:sz w:val="16"/>
                <w:szCs w:val="16"/>
                <w:lang w:val="en-US"/>
              </w:rPr>
            </w:pPr>
            <w:r w:rsidRPr="000514E6">
              <w:rPr>
                <w:rFonts w:cstheme="minorHAnsi"/>
                <w:sz w:val="16"/>
                <w:szCs w:val="16"/>
                <w:lang w:val="en-US"/>
              </w:rPr>
              <w:t>English</w:t>
            </w:r>
          </w:p>
        </w:tc>
        <w:tc>
          <w:tcPr>
            <w:tcW w:w="2790"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75CE1CC6" w14:textId="05FF2FCF" w:rsidR="00854BEB" w:rsidRPr="002501F0" w:rsidRDefault="00C23A08" w:rsidP="73B331DF">
            <w:pPr>
              <w:rPr>
                <w:b/>
                <w:bCs/>
                <w:sz w:val="16"/>
                <w:szCs w:val="16"/>
                <w:lang w:val="en-US"/>
              </w:rPr>
            </w:pPr>
            <w:proofErr w:type="spellStart"/>
            <w:r>
              <w:rPr>
                <w:rFonts w:cstheme="minorHAnsi"/>
                <w:b/>
                <w:bCs/>
                <w:sz w:val="16"/>
                <w:szCs w:val="16"/>
              </w:rPr>
              <w:t>Optimization</w:t>
            </w:r>
            <w:proofErr w:type="spellEnd"/>
            <w:r>
              <w:rPr>
                <w:rFonts w:cstheme="minorHAnsi"/>
                <w:b/>
                <w:bCs/>
                <w:sz w:val="16"/>
                <w:szCs w:val="16"/>
              </w:rPr>
              <w:t xml:space="preserve"> </w:t>
            </w:r>
            <w:proofErr w:type="spellStart"/>
            <w:r>
              <w:rPr>
                <w:rFonts w:cstheme="minorHAnsi"/>
                <w:b/>
                <w:bCs/>
                <w:sz w:val="16"/>
                <w:szCs w:val="16"/>
              </w:rPr>
              <w:t>Methods</w:t>
            </w:r>
            <w:proofErr w:type="spellEnd"/>
            <w:r>
              <w:rPr>
                <w:rFonts w:cstheme="minorHAnsi"/>
                <w:b/>
                <w:bCs/>
                <w:sz w:val="16"/>
                <w:szCs w:val="16"/>
              </w:rPr>
              <w:t xml:space="preserve"> (</w:t>
            </w:r>
            <w:r>
              <w:rPr>
                <w:rFonts w:cstheme="minorHAnsi"/>
                <w:sz w:val="16"/>
                <w:szCs w:val="16"/>
              </w:rPr>
              <w:t>OPME)</w:t>
            </w:r>
          </w:p>
        </w:tc>
      </w:tr>
      <w:tr w:rsidR="006337E2" w:rsidRPr="000514E6" w14:paraId="24E25F43" w14:textId="77777777" w:rsidTr="73B331DF">
        <w:trPr>
          <w:gridAfter w:val="1"/>
          <w:wAfter w:w="18" w:type="dxa"/>
          <w:trHeight w:val="284"/>
          <w:jc w:val="center"/>
        </w:trPr>
        <w:tc>
          <w:tcPr>
            <w:tcW w:w="1897" w:type="dxa"/>
            <w:gridSpan w:val="2"/>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230A969F" w14:textId="1CF23502" w:rsidR="006337E2" w:rsidRPr="000514E6" w:rsidRDefault="000514E6" w:rsidP="000B607F">
            <w:pPr>
              <w:jc w:val="center"/>
              <w:rPr>
                <w:rFonts w:cstheme="minorHAnsi"/>
                <w:sz w:val="16"/>
                <w:szCs w:val="16"/>
                <w:lang w:val="en-US"/>
              </w:rPr>
            </w:pPr>
            <w:r w:rsidRPr="000514E6">
              <w:rPr>
                <w:rFonts w:cstheme="minorHAnsi"/>
                <w:sz w:val="16"/>
                <w:szCs w:val="16"/>
                <w:lang w:val="en-US"/>
              </w:rPr>
              <w:t>Type of the course</w:t>
            </w:r>
          </w:p>
        </w:tc>
        <w:tc>
          <w:tcPr>
            <w:tcW w:w="7613" w:type="dxa"/>
            <w:gridSpan w:val="14"/>
            <w:tcBorders>
              <w:top w:val="single" w:sz="4" w:space="0" w:color="auto"/>
              <w:left w:val="single" w:sz="4" w:space="0" w:color="auto"/>
              <w:bottom w:val="single" w:sz="4" w:space="0" w:color="auto"/>
              <w:right w:val="single" w:sz="12" w:space="0" w:color="auto"/>
            </w:tcBorders>
            <w:shd w:val="clear" w:color="auto" w:fill="auto"/>
            <w:vAlign w:val="center"/>
          </w:tcPr>
          <w:p w14:paraId="68411C2A" w14:textId="3576EC9F" w:rsidR="006337E2" w:rsidRPr="000514E6" w:rsidRDefault="00484734" w:rsidP="73B331DF">
            <w:pPr>
              <w:rPr>
                <w:sz w:val="16"/>
                <w:szCs w:val="16"/>
                <w:lang w:val="en-US"/>
              </w:rPr>
            </w:pPr>
            <w:r w:rsidRPr="000C4B46">
              <w:rPr>
                <w:sz w:val="16"/>
                <w:szCs w:val="16"/>
                <w:lang w:val="en-US"/>
              </w:rPr>
              <w:t>specialized</w:t>
            </w:r>
          </w:p>
        </w:tc>
      </w:tr>
      <w:tr w:rsidR="00854BEB" w:rsidRPr="000514E6" w14:paraId="3A8245F4" w14:textId="77777777" w:rsidTr="73B331DF">
        <w:trPr>
          <w:gridAfter w:val="1"/>
          <w:wAfter w:w="18" w:type="dxa"/>
          <w:trHeight w:val="284"/>
          <w:jc w:val="center"/>
        </w:trPr>
        <w:tc>
          <w:tcPr>
            <w:tcW w:w="1897" w:type="dxa"/>
            <w:gridSpan w:val="2"/>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5DED92D6" w14:textId="4A0C6519" w:rsidR="00854BEB" w:rsidRPr="000514E6" w:rsidRDefault="00053EE5" w:rsidP="000B607F">
            <w:pPr>
              <w:jc w:val="center"/>
              <w:rPr>
                <w:rFonts w:cstheme="minorHAnsi"/>
                <w:sz w:val="16"/>
                <w:szCs w:val="16"/>
                <w:lang w:val="en-US"/>
              </w:rPr>
            </w:pPr>
            <w:r w:rsidRPr="000514E6">
              <w:rPr>
                <w:rFonts w:cstheme="minorHAnsi"/>
                <w:sz w:val="16"/>
                <w:szCs w:val="16"/>
                <w:lang w:val="en-US"/>
              </w:rPr>
              <w:t>Course coordinator</w:t>
            </w:r>
          </w:p>
        </w:tc>
        <w:tc>
          <w:tcPr>
            <w:tcW w:w="7613" w:type="dxa"/>
            <w:gridSpan w:val="14"/>
            <w:tcBorders>
              <w:top w:val="single" w:sz="4" w:space="0" w:color="auto"/>
              <w:left w:val="single" w:sz="4" w:space="0" w:color="auto"/>
              <w:bottom w:val="single" w:sz="4" w:space="0" w:color="auto"/>
              <w:right w:val="single" w:sz="12" w:space="0" w:color="auto"/>
            </w:tcBorders>
            <w:shd w:val="clear" w:color="auto" w:fill="auto"/>
            <w:vAlign w:val="center"/>
          </w:tcPr>
          <w:p w14:paraId="7E27089C" w14:textId="288B0E26" w:rsidR="00854BEB" w:rsidRPr="00484734" w:rsidRDefault="00C23A08" w:rsidP="73B331DF">
            <w:pPr>
              <w:rPr>
                <w:sz w:val="16"/>
                <w:szCs w:val="16"/>
              </w:rPr>
            </w:pPr>
            <w:r>
              <w:rPr>
                <w:rFonts w:cstheme="minorHAnsi"/>
                <w:sz w:val="16"/>
                <w:szCs w:val="16"/>
              </w:rPr>
              <w:t xml:space="preserve">dr hab. inż. </w:t>
            </w:r>
            <w:r w:rsidRPr="00B81785">
              <w:rPr>
                <w:rFonts w:cstheme="minorHAnsi"/>
                <w:sz w:val="16"/>
                <w:szCs w:val="16"/>
              </w:rPr>
              <w:t>Artur Tomaszewski</w:t>
            </w:r>
            <w:r>
              <w:rPr>
                <w:rFonts w:cstheme="minorHAnsi"/>
                <w:sz w:val="16"/>
                <w:szCs w:val="16"/>
              </w:rPr>
              <w:t>, prof. uczelni</w:t>
            </w:r>
          </w:p>
        </w:tc>
      </w:tr>
      <w:tr w:rsidR="00854BEB" w:rsidRPr="000514E6" w14:paraId="1629BB08" w14:textId="77777777" w:rsidTr="73B331DF">
        <w:trPr>
          <w:gridAfter w:val="1"/>
          <w:wAfter w:w="18" w:type="dxa"/>
          <w:trHeight w:val="284"/>
          <w:jc w:val="center"/>
        </w:trPr>
        <w:tc>
          <w:tcPr>
            <w:tcW w:w="1897" w:type="dxa"/>
            <w:gridSpan w:val="2"/>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14:paraId="32C27017" w14:textId="31630F5B" w:rsidR="00854BEB" w:rsidRPr="000514E6" w:rsidRDefault="005F59C1" w:rsidP="000B607F">
            <w:pPr>
              <w:jc w:val="center"/>
              <w:rPr>
                <w:rFonts w:cstheme="minorHAnsi"/>
                <w:sz w:val="16"/>
                <w:szCs w:val="16"/>
                <w:lang w:val="en-US"/>
              </w:rPr>
            </w:pPr>
            <w:r w:rsidRPr="000514E6">
              <w:rPr>
                <w:rFonts w:cstheme="minorHAnsi"/>
                <w:sz w:val="16"/>
                <w:szCs w:val="16"/>
                <w:lang w:val="en-US"/>
              </w:rPr>
              <w:t>Implementing unit</w:t>
            </w:r>
          </w:p>
        </w:tc>
        <w:tc>
          <w:tcPr>
            <w:tcW w:w="184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8530303" w14:textId="647F414E" w:rsidR="00854BEB" w:rsidRPr="000514E6" w:rsidRDefault="00F51CEB" w:rsidP="73B331DF">
            <w:pPr>
              <w:jc w:val="center"/>
              <w:rPr>
                <w:sz w:val="16"/>
                <w:szCs w:val="16"/>
                <w:lang w:val="en-US"/>
              </w:rPr>
            </w:pPr>
            <w:proofErr w:type="spellStart"/>
            <w:r>
              <w:rPr>
                <w:sz w:val="16"/>
                <w:szCs w:val="16"/>
                <w:lang w:val="en-US"/>
              </w:rPr>
              <w:t>WEiTI</w:t>
            </w:r>
            <w:proofErr w:type="spellEnd"/>
          </w:p>
        </w:tc>
        <w:tc>
          <w:tcPr>
            <w:tcW w:w="1559" w:type="dxa"/>
            <w:gridSpan w:val="3"/>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53A77011" w14:textId="64B0EAB2" w:rsidR="00854BEB" w:rsidRPr="000514E6" w:rsidRDefault="00053EE5" w:rsidP="000B607F">
            <w:pPr>
              <w:jc w:val="center"/>
              <w:rPr>
                <w:rFonts w:cstheme="minorHAnsi"/>
                <w:sz w:val="16"/>
                <w:szCs w:val="16"/>
                <w:lang w:val="en-US"/>
              </w:rPr>
            </w:pPr>
            <w:r w:rsidRPr="000514E6">
              <w:rPr>
                <w:rFonts w:cstheme="minorHAnsi"/>
                <w:sz w:val="16"/>
                <w:szCs w:val="16"/>
                <w:lang w:val="en-US"/>
              </w:rPr>
              <w:t>Scientific discipline / disciplines</w:t>
            </w:r>
            <w:r w:rsidR="00C93ACC" w:rsidRPr="000514E6">
              <w:rPr>
                <w:rFonts w:cstheme="minorHAnsi"/>
                <w:sz w:val="16"/>
                <w:szCs w:val="16"/>
                <w:lang w:val="en-US"/>
              </w:rPr>
              <w:t>*</w:t>
            </w:r>
          </w:p>
        </w:tc>
        <w:tc>
          <w:tcPr>
            <w:tcW w:w="4211"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14:paraId="59831E2E" w14:textId="341B5BC2" w:rsidR="00854BEB" w:rsidRPr="004158A0" w:rsidRDefault="00854BEB" w:rsidP="73B331DF">
            <w:pPr>
              <w:rPr>
                <w:sz w:val="16"/>
                <w:szCs w:val="16"/>
                <w:lang w:val="en-US"/>
              </w:rPr>
            </w:pPr>
          </w:p>
        </w:tc>
      </w:tr>
      <w:tr w:rsidR="00A92144" w:rsidRPr="000514E6" w14:paraId="51EB7606" w14:textId="77777777" w:rsidTr="73B331DF">
        <w:trPr>
          <w:trHeight w:val="284"/>
          <w:jc w:val="center"/>
        </w:trPr>
        <w:tc>
          <w:tcPr>
            <w:tcW w:w="2020"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0D215B71" w14:textId="4CC9EC5F" w:rsidR="00A92144" w:rsidRPr="000514E6" w:rsidRDefault="00053EE5" w:rsidP="000B607F">
            <w:pPr>
              <w:jc w:val="center"/>
              <w:rPr>
                <w:rFonts w:cstheme="minorHAnsi"/>
                <w:sz w:val="16"/>
                <w:szCs w:val="16"/>
                <w:lang w:val="en-US"/>
              </w:rPr>
            </w:pPr>
            <w:r w:rsidRPr="000514E6">
              <w:rPr>
                <w:rFonts w:cstheme="minorHAnsi"/>
                <w:sz w:val="16"/>
                <w:szCs w:val="16"/>
                <w:lang w:val="en-US"/>
              </w:rPr>
              <w:t>Level of education</w:t>
            </w:r>
          </w:p>
        </w:tc>
        <w:tc>
          <w:tcPr>
            <w:tcW w:w="184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2D8A2E26" w14:textId="31428C1C" w:rsidR="00A92144" w:rsidRPr="000514E6" w:rsidRDefault="00FF610E" w:rsidP="004A65DB">
            <w:pPr>
              <w:rPr>
                <w:rFonts w:cstheme="minorHAnsi"/>
                <w:sz w:val="16"/>
                <w:szCs w:val="16"/>
                <w:lang w:val="en-US"/>
              </w:rPr>
            </w:pPr>
            <w:bookmarkStart w:id="0" w:name="_GoBack"/>
            <w:bookmarkEnd w:id="0"/>
            <w:r>
              <w:rPr>
                <w:rFonts w:cstheme="minorHAnsi"/>
                <w:sz w:val="16"/>
                <w:szCs w:val="16"/>
                <w:lang w:val="en-US"/>
              </w:rPr>
              <w:t>Doctoral studies</w:t>
            </w:r>
          </w:p>
        </w:tc>
        <w:tc>
          <w:tcPr>
            <w:tcW w:w="1559" w:type="dxa"/>
            <w:gridSpan w:val="3"/>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29194026" w14:textId="18FA2361" w:rsidR="00A92144" w:rsidRPr="000514E6" w:rsidRDefault="00A92144" w:rsidP="000B607F">
            <w:pPr>
              <w:jc w:val="center"/>
              <w:rPr>
                <w:rFonts w:cstheme="minorHAnsi"/>
                <w:sz w:val="16"/>
                <w:szCs w:val="16"/>
                <w:lang w:val="en-US"/>
              </w:rPr>
            </w:pPr>
            <w:r w:rsidRPr="000514E6">
              <w:rPr>
                <w:rFonts w:cstheme="minorHAnsi"/>
                <w:sz w:val="16"/>
                <w:szCs w:val="16"/>
                <w:lang w:val="en-US"/>
              </w:rPr>
              <w:t>Semest</w:t>
            </w:r>
            <w:r w:rsidR="00053EE5" w:rsidRPr="000514E6">
              <w:rPr>
                <w:rFonts w:cstheme="minorHAnsi"/>
                <w:sz w:val="16"/>
                <w:szCs w:val="16"/>
                <w:lang w:val="en-US"/>
              </w:rPr>
              <w:t>e</w:t>
            </w:r>
            <w:r w:rsidRPr="000514E6">
              <w:rPr>
                <w:rFonts w:cstheme="minorHAnsi"/>
                <w:sz w:val="16"/>
                <w:szCs w:val="16"/>
                <w:lang w:val="en-US"/>
              </w:rPr>
              <w:t xml:space="preserve">r </w:t>
            </w:r>
          </w:p>
        </w:tc>
        <w:tc>
          <w:tcPr>
            <w:tcW w:w="4106" w:type="dxa"/>
            <w:gridSpan w:val="8"/>
            <w:tcBorders>
              <w:top w:val="single" w:sz="12" w:space="0" w:color="auto"/>
              <w:left w:val="single" w:sz="4" w:space="0" w:color="auto"/>
              <w:bottom w:val="single" w:sz="4" w:space="0" w:color="auto"/>
              <w:right w:val="single" w:sz="12" w:space="0" w:color="auto"/>
            </w:tcBorders>
            <w:shd w:val="clear" w:color="auto" w:fill="auto"/>
            <w:vAlign w:val="center"/>
          </w:tcPr>
          <w:p w14:paraId="73FD27C4" w14:textId="046178AB" w:rsidR="00A92144" w:rsidRPr="000514E6" w:rsidRDefault="002501F0" w:rsidP="73B331DF">
            <w:pPr>
              <w:jc w:val="center"/>
              <w:rPr>
                <w:sz w:val="16"/>
                <w:szCs w:val="16"/>
                <w:lang w:val="en-US"/>
              </w:rPr>
            </w:pPr>
            <w:r>
              <w:rPr>
                <w:sz w:val="16"/>
                <w:szCs w:val="16"/>
                <w:lang w:val="en-US"/>
              </w:rPr>
              <w:t>Winter</w:t>
            </w:r>
          </w:p>
        </w:tc>
      </w:tr>
      <w:tr w:rsidR="00A92144" w:rsidRPr="000514E6" w14:paraId="42B9381A" w14:textId="77777777" w:rsidTr="73B331DF">
        <w:trPr>
          <w:trHeight w:val="284"/>
          <w:jc w:val="center"/>
        </w:trPr>
        <w:tc>
          <w:tcPr>
            <w:tcW w:w="2020" w:type="dxa"/>
            <w:gridSpan w:val="3"/>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511BACB4" w14:textId="65E60867" w:rsidR="00A92144" w:rsidRPr="000514E6" w:rsidRDefault="00053EE5" w:rsidP="000B607F">
            <w:pPr>
              <w:jc w:val="center"/>
              <w:rPr>
                <w:rFonts w:cstheme="minorHAnsi"/>
                <w:sz w:val="16"/>
                <w:szCs w:val="16"/>
                <w:lang w:val="en-US"/>
              </w:rPr>
            </w:pPr>
            <w:r w:rsidRPr="000514E6">
              <w:rPr>
                <w:rFonts w:cstheme="minorHAnsi"/>
                <w:sz w:val="16"/>
                <w:szCs w:val="16"/>
                <w:lang w:val="en-US"/>
              </w:rPr>
              <w:t>Language of the course</w:t>
            </w:r>
          </w:p>
        </w:tc>
        <w:tc>
          <w:tcPr>
            <w:tcW w:w="7508" w:type="dxa"/>
            <w:gridSpan w:val="14"/>
            <w:tcBorders>
              <w:top w:val="single" w:sz="4" w:space="0" w:color="auto"/>
              <w:left w:val="single" w:sz="4" w:space="0" w:color="auto"/>
              <w:bottom w:val="single" w:sz="4" w:space="0" w:color="auto"/>
              <w:right w:val="single" w:sz="12" w:space="0" w:color="auto"/>
            </w:tcBorders>
            <w:shd w:val="clear" w:color="auto" w:fill="auto"/>
            <w:vAlign w:val="center"/>
          </w:tcPr>
          <w:p w14:paraId="7FB7A170" w14:textId="5E69017A" w:rsidR="00A92144" w:rsidRPr="000514E6" w:rsidRDefault="00FF610E" w:rsidP="73B331DF">
            <w:pPr>
              <w:rPr>
                <w:sz w:val="16"/>
                <w:szCs w:val="16"/>
                <w:lang w:val="en-US"/>
              </w:rPr>
            </w:pPr>
            <w:r>
              <w:rPr>
                <w:sz w:val="16"/>
                <w:szCs w:val="16"/>
                <w:lang w:val="en-US"/>
              </w:rPr>
              <w:t>English</w:t>
            </w:r>
          </w:p>
        </w:tc>
      </w:tr>
      <w:tr w:rsidR="00C46580" w:rsidRPr="000514E6" w14:paraId="565D04D4" w14:textId="77777777" w:rsidTr="000514E6">
        <w:trPr>
          <w:trHeight w:val="284"/>
          <w:jc w:val="center"/>
        </w:trPr>
        <w:tc>
          <w:tcPr>
            <w:tcW w:w="2020" w:type="dxa"/>
            <w:gridSpan w:val="3"/>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14:paraId="586884E0" w14:textId="36E13E1C" w:rsidR="00C46580" w:rsidRPr="000514E6" w:rsidRDefault="00410EED" w:rsidP="000514E6">
            <w:pPr>
              <w:jc w:val="center"/>
              <w:rPr>
                <w:rFonts w:cstheme="minorHAnsi"/>
                <w:sz w:val="16"/>
                <w:szCs w:val="16"/>
                <w:lang w:val="en-US"/>
              </w:rPr>
            </w:pPr>
            <w:r w:rsidRPr="000514E6">
              <w:rPr>
                <w:rFonts w:cstheme="minorHAnsi"/>
                <w:sz w:val="16"/>
                <w:szCs w:val="16"/>
                <w:lang w:val="en-US"/>
              </w:rPr>
              <w:t>Type of assessment</w:t>
            </w:r>
            <w:r w:rsidR="00C46580" w:rsidRPr="000514E6">
              <w:rPr>
                <w:rFonts w:cstheme="minorHAnsi"/>
                <w:sz w:val="16"/>
                <w:szCs w:val="16"/>
                <w:lang w:val="en-US"/>
              </w:rPr>
              <w:t>:</w:t>
            </w:r>
          </w:p>
        </w:tc>
        <w:tc>
          <w:tcPr>
            <w:tcW w:w="184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CBE7DA3" w14:textId="368A33B0" w:rsidR="00C46580" w:rsidRPr="000514E6" w:rsidRDefault="00DC4D73" w:rsidP="73B331DF">
            <w:pPr>
              <w:jc w:val="center"/>
              <w:rPr>
                <w:color w:val="000000" w:themeColor="text1"/>
                <w:sz w:val="16"/>
                <w:szCs w:val="16"/>
                <w:lang w:val="en-US"/>
              </w:rPr>
            </w:pPr>
            <w:r>
              <w:rPr>
                <w:color w:val="000000" w:themeColor="text1"/>
                <w:sz w:val="16"/>
                <w:szCs w:val="16"/>
                <w:lang w:val="en-US"/>
              </w:rPr>
              <w:t>Graded credit</w:t>
            </w:r>
          </w:p>
        </w:tc>
        <w:tc>
          <w:tcPr>
            <w:tcW w:w="1559" w:type="dxa"/>
            <w:gridSpan w:val="3"/>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72E69E25" w14:textId="007CBE39" w:rsidR="00C46580" w:rsidRPr="000514E6" w:rsidRDefault="00410EED" w:rsidP="000B607F">
            <w:pPr>
              <w:jc w:val="center"/>
              <w:rPr>
                <w:rFonts w:cstheme="minorHAnsi"/>
                <w:sz w:val="16"/>
                <w:szCs w:val="16"/>
                <w:lang w:val="en-US"/>
              </w:rPr>
            </w:pPr>
            <w:r w:rsidRPr="000514E6">
              <w:rPr>
                <w:rFonts w:cstheme="minorHAnsi"/>
                <w:sz w:val="16"/>
                <w:szCs w:val="16"/>
                <w:lang w:val="en-US"/>
              </w:rPr>
              <w:t>Number of hours in a semester</w:t>
            </w:r>
          </w:p>
        </w:tc>
        <w:tc>
          <w:tcPr>
            <w:tcW w:w="1421" w:type="dxa"/>
            <w:gridSpan w:val="3"/>
            <w:tcBorders>
              <w:top w:val="single" w:sz="4" w:space="0" w:color="auto"/>
              <w:left w:val="single" w:sz="4" w:space="0" w:color="auto"/>
              <w:bottom w:val="single" w:sz="12" w:space="0" w:color="auto"/>
              <w:right w:val="single" w:sz="8" w:space="0" w:color="auto"/>
            </w:tcBorders>
            <w:shd w:val="clear" w:color="auto" w:fill="auto"/>
            <w:vAlign w:val="center"/>
          </w:tcPr>
          <w:p w14:paraId="144DD9AB" w14:textId="339FC555" w:rsidR="00C46580" w:rsidRPr="000514E6" w:rsidRDefault="00C23A08" w:rsidP="73B331DF">
            <w:pPr>
              <w:jc w:val="center"/>
              <w:rPr>
                <w:sz w:val="16"/>
                <w:szCs w:val="16"/>
                <w:lang w:val="en-US"/>
              </w:rPr>
            </w:pPr>
            <w:r>
              <w:rPr>
                <w:sz w:val="16"/>
                <w:szCs w:val="16"/>
                <w:lang w:val="en-US"/>
              </w:rPr>
              <w:t>60</w:t>
            </w:r>
          </w:p>
        </w:tc>
        <w:tc>
          <w:tcPr>
            <w:tcW w:w="1647" w:type="dxa"/>
            <w:gridSpan w:val="3"/>
            <w:tcBorders>
              <w:top w:val="single" w:sz="8" w:space="0" w:color="auto"/>
              <w:left w:val="single" w:sz="8" w:space="0" w:color="auto"/>
              <w:bottom w:val="single" w:sz="12" w:space="0" w:color="auto"/>
              <w:right w:val="single" w:sz="4" w:space="0" w:color="auto"/>
            </w:tcBorders>
            <w:shd w:val="clear" w:color="auto" w:fill="BFBFBF" w:themeFill="background1" w:themeFillShade="BF"/>
            <w:vAlign w:val="center"/>
          </w:tcPr>
          <w:p w14:paraId="09A44213" w14:textId="4C1A418F" w:rsidR="00C46580" w:rsidRPr="000514E6" w:rsidRDefault="00C46580" w:rsidP="000B607F">
            <w:pPr>
              <w:jc w:val="center"/>
              <w:rPr>
                <w:rFonts w:cstheme="minorHAnsi"/>
                <w:sz w:val="16"/>
                <w:szCs w:val="16"/>
                <w:lang w:val="en-US"/>
              </w:rPr>
            </w:pPr>
            <w:r w:rsidRPr="000514E6">
              <w:rPr>
                <w:rFonts w:cstheme="minorHAnsi"/>
                <w:sz w:val="16"/>
                <w:szCs w:val="16"/>
                <w:lang w:val="en-US"/>
              </w:rPr>
              <w:t>ECTS</w:t>
            </w:r>
            <w:r w:rsidR="005F59C1" w:rsidRPr="000514E6">
              <w:rPr>
                <w:rFonts w:cstheme="minorHAnsi"/>
                <w:sz w:val="16"/>
                <w:szCs w:val="16"/>
                <w:lang w:val="en-US"/>
              </w:rPr>
              <w:t xml:space="preserve"> credits</w:t>
            </w:r>
          </w:p>
        </w:tc>
        <w:tc>
          <w:tcPr>
            <w:tcW w:w="1038" w:type="dxa"/>
            <w:gridSpan w:val="2"/>
            <w:tcBorders>
              <w:top w:val="single" w:sz="8" w:space="0" w:color="auto"/>
              <w:left w:val="single" w:sz="4" w:space="0" w:color="auto"/>
              <w:bottom w:val="single" w:sz="12" w:space="0" w:color="auto"/>
              <w:right w:val="single" w:sz="12" w:space="0" w:color="auto"/>
            </w:tcBorders>
            <w:shd w:val="clear" w:color="auto" w:fill="auto"/>
            <w:vAlign w:val="center"/>
          </w:tcPr>
          <w:p w14:paraId="7D879B48" w14:textId="63EE1CE2" w:rsidR="00C46580" w:rsidRPr="000514E6" w:rsidRDefault="00C23A08" w:rsidP="73B331DF">
            <w:pPr>
              <w:jc w:val="center"/>
              <w:rPr>
                <w:sz w:val="16"/>
                <w:szCs w:val="16"/>
                <w:lang w:val="en-US"/>
              </w:rPr>
            </w:pPr>
            <w:r>
              <w:rPr>
                <w:sz w:val="16"/>
                <w:szCs w:val="16"/>
                <w:lang w:val="en-US"/>
              </w:rPr>
              <w:t>5</w:t>
            </w:r>
          </w:p>
        </w:tc>
      </w:tr>
      <w:tr w:rsidR="00410EED" w:rsidRPr="000514E6" w14:paraId="24407CD8" w14:textId="77777777" w:rsidTr="000514E6">
        <w:trPr>
          <w:trHeight w:val="284"/>
          <w:jc w:val="center"/>
        </w:trPr>
        <w:tc>
          <w:tcPr>
            <w:tcW w:w="2020" w:type="dxa"/>
            <w:gridSpan w:val="3"/>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14:paraId="36D61DF9" w14:textId="714E1389" w:rsidR="00410EED" w:rsidRPr="000514E6" w:rsidRDefault="00410EED" w:rsidP="00410EED">
            <w:pPr>
              <w:jc w:val="center"/>
              <w:rPr>
                <w:rFonts w:cstheme="minorHAnsi"/>
                <w:sz w:val="16"/>
                <w:szCs w:val="16"/>
                <w:lang w:val="en-US"/>
              </w:rPr>
            </w:pPr>
            <w:r w:rsidRPr="000514E6">
              <w:rPr>
                <w:rFonts w:cstheme="minorHAnsi"/>
                <w:sz w:val="16"/>
                <w:szCs w:val="16"/>
                <w:lang w:val="en-US"/>
              </w:rPr>
              <w:t>Minimum num</w:t>
            </w:r>
            <w:r w:rsidR="000514E6" w:rsidRPr="000514E6">
              <w:rPr>
                <w:rFonts w:cstheme="minorHAnsi"/>
                <w:sz w:val="16"/>
                <w:szCs w:val="16"/>
                <w:lang w:val="en-US"/>
              </w:rPr>
              <w:t>b</w:t>
            </w:r>
            <w:r w:rsidRPr="000514E6">
              <w:rPr>
                <w:rFonts w:cstheme="minorHAnsi"/>
                <w:sz w:val="16"/>
                <w:szCs w:val="16"/>
                <w:lang w:val="en-US"/>
              </w:rPr>
              <w:t xml:space="preserve">er </w:t>
            </w:r>
            <w:r w:rsidR="000514E6" w:rsidRPr="000514E6">
              <w:rPr>
                <w:rFonts w:cstheme="minorHAnsi"/>
                <w:sz w:val="16"/>
                <w:szCs w:val="16"/>
                <w:lang w:val="en-US"/>
              </w:rPr>
              <w:br/>
            </w:r>
            <w:r w:rsidRPr="000514E6">
              <w:rPr>
                <w:rFonts w:cstheme="minorHAnsi"/>
                <w:sz w:val="16"/>
                <w:szCs w:val="16"/>
                <w:lang w:val="en-US"/>
              </w:rPr>
              <w:t>of participants</w:t>
            </w:r>
          </w:p>
        </w:tc>
        <w:tc>
          <w:tcPr>
            <w:tcW w:w="184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F48AAE7" w14:textId="3A5790AE" w:rsidR="00410EED" w:rsidRPr="000514E6" w:rsidRDefault="00040685" w:rsidP="00410EED">
            <w:pPr>
              <w:jc w:val="center"/>
              <w:rPr>
                <w:color w:val="000000" w:themeColor="text1"/>
                <w:sz w:val="16"/>
                <w:szCs w:val="16"/>
                <w:lang w:val="en-US"/>
              </w:rPr>
            </w:pPr>
            <w:r>
              <w:rPr>
                <w:color w:val="000000" w:themeColor="text1"/>
                <w:sz w:val="16"/>
                <w:szCs w:val="16"/>
                <w:lang w:val="en-US"/>
              </w:rPr>
              <w:t>10</w:t>
            </w:r>
          </w:p>
        </w:tc>
        <w:tc>
          <w:tcPr>
            <w:tcW w:w="1559" w:type="dxa"/>
            <w:gridSpan w:val="3"/>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31D14AC4" w14:textId="74DD8541" w:rsidR="00410EED" w:rsidRPr="000514E6" w:rsidRDefault="00410EED" w:rsidP="00410EED">
            <w:pPr>
              <w:jc w:val="center"/>
              <w:rPr>
                <w:rFonts w:cstheme="minorHAnsi"/>
                <w:sz w:val="16"/>
                <w:szCs w:val="16"/>
                <w:lang w:val="en-US"/>
              </w:rPr>
            </w:pPr>
            <w:r w:rsidRPr="000514E6">
              <w:rPr>
                <w:rFonts w:cstheme="minorHAnsi"/>
                <w:sz w:val="16"/>
                <w:szCs w:val="16"/>
                <w:lang w:val="en-US"/>
              </w:rPr>
              <w:t>Maximum num</w:t>
            </w:r>
            <w:r w:rsidR="000514E6" w:rsidRPr="000514E6">
              <w:rPr>
                <w:rFonts w:cstheme="minorHAnsi"/>
                <w:sz w:val="16"/>
                <w:szCs w:val="16"/>
                <w:lang w:val="en-US"/>
              </w:rPr>
              <w:t>b</w:t>
            </w:r>
            <w:r w:rsidRPr="000514E6">
              <w:rPr>
                <w:rFonts w:cstheme="minorHAnsi"/>
                <w:sz w:val="16"/>
                <w:szCs w:val="16"/>
                <w:lang w:val="en-US"/>
              </w:rPr>
              <w:t>er of participants</w:t>
            </w:r>
          </w:p>
        </w:tc>
        <w:tc>
          <w:tcPr>
            <w:tcW w:w="1421" w:type="dxa"/>
            <w:gridSpan w:val="3"/>
            <w:tcBorders>
              <w:top w:val="single" w:sz="4" w:space="0" w:color="auto"/>
              <w:left w:val="single" w:sz="4" w:space="0" w:color="auto"/>
              <w:bottom w:val="single" w:sz="12" w:space="0" w:color="auto"/>
              <w:right w:val="single" w:sz="8" w:space="0" w:color="auto"/>
            </w:tcBorders>
            <w:shd w:val="clear" w:color="auto" w:fill="auto"/>
            <w:vAlign w:val="center"/>
          </w:tcPr>
          <w:p w14:paraId="452E1BCB" w14:textId="3589A750" w:rsidR="00410EED" w:rsidRPr="000514E6" w:rsidRDefault="008D1E8D" w:rsidP="00410EED">
            <w:pPr>
              <w:jc w:val="center"/>
              <w:rPr>
                <w:sz w:val="16"/>
                <w:szCs w:val="16"/>
                <w:lang w:val="en-US"/>
              </w:rPr>
            </w:pPr>
            <w:r>
              <w:rPr>
                <w:sz w:val="16"/>
                <w:szCs w:val="16"/>
                <w:lang w:val="en-US"/>
              </w:rPr>
              <w:t>2</w:t>
            </w:r>
            <w:r w:rsidR="00C23A08">
              <w:rPr>
                <w:sz w:val="16"/>
                <w:szCs w:val="16"/>
                <w:lang w:val="en-US"/>
              </w:rPr>
              <w:t>4</w:t>
            </w:r>
          </w:p>
        </w:tc>
        <w:tc>
          <w:tcPr>
            <w:tcW w:w="1647" w:type="dxa"/>
            <w:gridSpan w:val="3"/>
            <w:tcBorders>
              <w:top w:val="single" w:sz="8" w:space="0" w:color="auto"/>
              <w:left w:val="single" w:sz="8" w:space="0" w:color="auto"/>
              <w:bottom w:val="single" w:sz="12" w:space="0" w:color="auto"/>
              <w:right w:val="single" w:sz="4" w:space="0" w:color="auto"/>
            </w:tcBorders>
            <w:shd w:val="clear" w:color="auto" w:fill="BFBFBF" w:themeFill="background1" w:themeFillShade="BF"/>
            <w:vAlign w:val="center"/>
          </w:tcPr>
          <w:p w14:paraId="14ED0561" w14:textId="6D52A0C3" w:rsidR="00410EED" w:rsidRPr="000514E6" w:rsidRDefault="00410EED" w:rsidP="00410EED">
            <w:pPr>
              <w:jc w:val="center"/>
              <w:rPr>
                <w:rFonts w:cstheme="minorHAnsi"/>
                <w:sz w:val="16"/>
                <w:szCs w:val="16"/>
                <w:lang w:val="en-US"/>
              </w:rPr>
            </w:pPr>
            <w:r w:rsidRPr="000514E6">
              <w:rPr>
                <w:rFonts w:cstheme="minorHAnsi"/>
                <w:sz w:val="16"/>
                <w:szCs w:val="16"/>
                <w:lang w:val="en-US"/>
              </w:rPr>
              <w:t xml:space="preserve">Available for students </w:t>
            </w:r>
            <w:r w:rsidR="000514E6">
              <w:rPr>
                <w:rFonts w:cstheme="minorHAnsi"/>
                <w:sz w:val="16"/>
                <w:szCs w:val="16"/>
                <w:lang w:val="en-US"/>
              </w:rPr>
              <w:br/>
            </w:r>
            <w:r w:rsidRPr="000514E6">
              <w:rPr>
                <w:rFonts w:cstheme="minorHAnsi"/>
                <w:sz w:val="16"/>
                <w:szCs w:val="16"/>
                <w:lang w:val="en-US"/>
              </w:rPr>
              <w:t>(BSc, MSc)</w:t>
            </w:r>
          </w:p>
        </w:tc>
        <w:tc>
          <w:tcPr>
            <w:tcW w:w="1038" w:type="dxa"/>
            <w:gridSpan w:val="2"/>
            <w:tcBorders>
              <w:top w:val="single" w:sz="8" w:space="0" w:color="auto"/>
              <w:left w:val="single" w:sz="4" w:space="0" w:color="auto"/>
              <w:bottom w:val="single" w:sz="12" w:space="0" w:color="auto"/>
              <w:right w:val="single" w:sz="12" w:space="0" w:color="auto"/>
            </w:tcBorders>
            <w:shd w:val="clear" w:color="auto" w:fill="auto"/>
            <w:vAlign w:val="center"/>
          </w:tcPr>
          <w:p w14:paraId="63F40A6A" w14:textId="49B11A00" w:rsidR="00410EED" w:rsidRPr="000514E6" w:rsidRDefault="00410EED" w:rsidP="00410EED">
            <w:pPr>
              <w:jc w:val="center"/>
              <w:rPr>
                <w:rFonts w:cstheme="minorHAnsi"/>
                <w:sz w:val="16"/>
                <w:szCs w:val="16"/>
                <w:lang w:val="en-US"/>
              </w:rPr>
            </w:pPr>
            <w:r w:rsidRPr="00C23A08">
              <w:rPr>
                <w:rFonts w:cstheme="minorHAnsi"/>
                <w:sz w:val="16"/>
                <w:szCs w:val="16"/>
                <w:lang w:val="en-US"/>
              </w:rPr>
              <w:t>Yes</w:t>
            </w:r>
            <w:r w:rsidRPr="000514E6">
              <w:rPr>
                <w:rFonts w:cstheme="minorHAnsi"/>
                <w:sz w:val="16"/>
                <w:szCs w:val="16"/>
                <w:lang w:val="en-US"/>
              </w:rPr>
              <w:t>/</w:t>
            </w:r>
            <w:r w:rsidRPr="00C23A08">
              <w:rPr>
                <w:rFonts w:cstheme="minorHAnsi"/>
                <w:strike/>
                <w:sz w:val="16"/>
                <w:szCs w:val="16"/>
                <w:lang w:val="en-US"/>
              </w:rPr>
              <w:t>No</w:t>
            </w:r>
          </w:p>
        </w:tc>
      </w:tr>
      <w:tr w:rsidR="00410EED" w:rsidRPr="000514E6" w14:paraId="3E9A7D03" w14:textId="77777777" w:rsidTr="00053EE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00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BCA5E7" w14:textId="219915F3" w:rsidR="00410EED" w:rsidRPr="000514E6" w:rsidRDefault="00410EED" w:rsidP="00410EED">
            <w:pPr>
              <w:jc w:val="center"/>
              <w:rPr>
                <w:rFonts w:cstheme="minorHAnsi"/>
                <w:color w:val="000000" w:themeColor="text1"/>
                <w:sz w:val="16"/>
                <w:szCs w:val="16"/>
                <w:lang w:val="en-US"/>
              </w:rPr>
            </w:pPr>
            <w:r w:rsidRPr="000514E6">
              <w:rPr>
                <w:rFonts w:cstheme="minorHAnsi"/>
                <w:color w:val="000000" w:themeColor="text1"/>
                <w:sz w:val="16"/>
                <w:szCs w:val="16"/>
                <w:lang w:val="en-US"/>
              </w:rPr>
              <w:t>Type of classes</w:t>
            </w:r>
          </w:p>
        </w:tc>
        <w:tc>
          <w:tcPr>
            <w:tcW w:w="111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567A2" w14:textId="0DE17533" w:rsidR="00410EED" w:rsidRPr="000514E6" w:rsidRDefault="00410EED" w:rsidP="00410EED">
            <w:pPr>
              <w:jc w:val="center"/>
              <w:rPr>
                <w:rFonts w:cstheme="minorHAnsi"/>
                <w:color w:val="000000" w:themeColor="text1"/>
                <w:sz w:val="16"/>
                <w:szCs w:val="16"/>
                <w:lang w:val="en-US"/>
              </w:rPr>
            </w:pPr>
            <w:r w:rsidRPr="000514E6">
              <w:rPr>
                <w:rFonts w:cstheme="minorHAnsi"/>
                <w:color w:val="000000" w:themeColor="text1"/>
                <w:sz w:val="16"/>
                <w:szCs w:val="16"/>
                <w:lang w:val="en-US"/>
              </w:rPr>
              <w:t>Lecture</w:t>
            </w:r>
          </w:p>
        </w:tc>
        <w:tc>
          <w:tcPr>
            <w:tcW w:w="141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D58E17" w14:textId="67F47638" w:rsidR="00410EED" w:rsidRPr="000514E6" w:rsidRDefault="00556F4A" w:rsidP="00410EED">
            <w:pPr>
              <w:jc w:val="center"/>
              <w:rPr>
                <w:rFonts w:cstheme="minorHAnsi"/>
                <w:sz w:val="16"/>
                <w:szCs w:val="16"/>
                <w:lang w:val="en-US"/>
              </w:rPr>
            </w:pPr>
            <w:r w:rsidRPr="000514E6">
              <w:rPr>
                <w:rFonts w:cstheme="minorHAnsi"/>
                <w:sz w:val="16"/>
                <w:szCs w:val="16"/>
                <w:lang w:val="en-US"/>
              </w:rPr>
              <w:t>Auditory classes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8D2D5" w14:textId="07CBAFAA" w:rsidR="00410EED" w:rsidRPr="000514E6" w:rsidRDefault="00556F4A" w:rsidP="00410EED">
            <w:pPr>
              <w:jc w:val="center"/>
              <w:rPr>
                <w:rFonts w:cstheme="minorHAnsi"/>
                <w:sz w:val="16"/>
                <w:szCs w:val="16"/>
                <w:lang w:val="en-US"/>
              </w:rPr>
            </w:pPr>
            <w:r w:rsidRPr="000514E6">
              <w:rPr>
                <w:rFonts w:cstheme="minorHAnsi"/>
                <w:sz w:val="16"/>
                <w:szCs w:val="16"/>
                <w:lang w:val="en-US"/>
              </w:rPr>
              <w:t>Project classes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7D245A" w14:textId="430FC859" w:rsidR="00410EED" w:rsidRPr="000514E6" w:rsidRDefault="00410EED" w:rsidP="00410EED">
            <w:pPr>
              <w:jc w:val="center"/>
              <w:rPr>
                <w:rFonts w:cstheme="minorHAnsi"/>
                <w:sz w:val="16"/>
                <w:szCs w:val="16"/>
                <w:lang w:val="en-US"/>
              </w:rPr>
            </w:pPr>
            <w:r w:rsidRPr="000514E6">
              <w:rPr>
                <w:rFonts w:cstheme="minorHAnsi"/>
                <w:sz w:val="16"/>
                <w:szCs w:val="16"/>
                <w:lang w:val="en-US"/>
              </w:rPr>
              <w:t>Laboratory</w:t>
            </w:r>
          </w:p>
        </w:tc>
        <w:tc>
          <w:tcPr>
            <w:tcW w:w="129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E8448B" w14:textId="5D54BF0E" w:rsidR="00410EED" w:rsidRPr="000514E6" w:rsidRDefault="00410EED" w:rsidP="00410EED">
            <w:pPr>
              <w:jc w:val="center"/>
              <w:rPr>
                <w:rFonts w:cstheme="minorHAnsi"/>
                <w:sz w:val="16"/>
                <w:szCs w:val="16"/>
                <w:lang w:val="en-US"/>
              </w:rPr>
            </w:pPr>
            <w:r w:rsidRPr="000514E6">
              <w:rPr>
                <w:rFonts w:cstheme="minorHAnsi"/>
                <w:sz w:val="16"/>
                <w:szCs w:val="16"/>
                <w:lang w:val="en-US"/>
              </w:rPr>
              <w:t>Seminar</w:t>
            </w:r>
          </w:p>
        </w:tc>
      </w:tr>
      <w:tr w:rsidR="00410EED" w:rsidRPr="000514E6" w14:paraId="0B30BC8B" w14:textId="77777777" w:rsidTr="00053EE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BAA0E0" w14:textId="1A8B4702" w:rsidR="00410EED" w:rsidRPr="000514E6" w:rsidRDefault="00410EED" w:rsidP="00410EED">
            <w:pPr>
              <w:jc w:val="center"/>
              <w:rPr>
                <w:rFonts w:cstheme="minorHAnsi"/>
                <w:color w:val="FF0000"/>
                <w:sz w:val="16"/>
                <w:szCs w:val="16"/>
                <w:lang w:val="en-US"/>
              </w:rPr>
            </w:pPr>
            <w:r w:rsidRPr="000514E6">
              <w:rPr>
                <w:rFonts w:cstheme="minorHAnsi"/>
                <w:color w:val="000000" w:themeColor="text1"/>
                <w:sz w:val="16"/>
                <w:szCs w:val="16"/>
                <w:lang w:val="en-US"/>
              </w:rPr>
              <w:t>Number of hours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BA8179" w14:textId="350362D7" w:rsidR="00410EED" w:rsidRPr="000514E6" w:rsidRDefault="00410EED" w:rsidP="00410EED">
            <w:pPr>
              <w:jc w:val="center"/>
              <w:rPr>
                <w:rFonts w:cstheme="minorHAnsi"/>
                <w:color w:val="000000" w:themeColor="text1"/>
                <w:sz w:val="16"/>
                <w:szCs w:val="16"/>
                <w:lang w:val="en-US"/>
              </w:rPr>
            </w:pPr>
            <w:r w:rsidRPr="000514E6">
              <w:rPr>
                <w:rFonts w:cstheme="minorHAnsi"/>
                <w:color w:val="000000" w:themeColor="text1"/>
                <w:sz w:val="16"/>
                <w:szCs w:val="16"/>
                <w:lang w:val="en-US"/>
              </w:rPr>
              <w:t>in a week</w:t>
            </w:r>
          </w:p>
        </w:tc>
        <w:tc>
          <w:tcPr>
            <w:tcW w:w="1117" w:type="dxa"/>
            <w:gridSpan w:val="3"/>
            <w:tcBorders>
              <w:top w:val="single" w:sz="4" w:space="0" w:color="auto"/>
              <w:left w:val="single" w:sz="4" w:space="0" w:color="auto"/>
              <w:bottom w:val="single" w:sz="4" w:space="0" w:color="auto"/>
              <w:right w:val="single" w:sz="4" w:space="0" w:color="auto"/>
            </w:tcBorders>
          </w:tcPr>
          <w:p w14:paraId="5705DF77" w14:textId="11F5C391" w:rsidR="00410EED" w:rsidRPr="000514E6" w:rsidRDefault="00C23A08" w:rsidP="00410EED">
            <w:pPr>
              <w:jc w:val="center"/>
              <w:rPr>
                <w:color w:val="000000" w:themeColor="text1"/>
                <w:sz w:val="16"/>
                <w:szCs w:val="16"/>
                <w:lang w:val="en-US"/>
              </w:rPr>
            </w:pPr>
            <w:r>
              <w:rPr>
                <w:color w:val="000000" w:themeColor="text1"/>
                <w:sz w:val="16"/>
                <w:szCs w:val="16"/>
                <w:lang w:val="en-US"/>
              </w:rPr>
              <w:t>1</w:t>
            </w:r>
          </w:p>
        </w:tc>
        <w:tc>
          <w:tcPr>
            <w:tcW w:w="1418" w:type="dxa"/>
            <w:gridSpan w:val="3"/>
            <w:tcBorders>
              <w:top w:val="single" w:sz="4" w:space="0" w:color="auto"/>
              <w:left w:val="single" w:sz="4" w:space="0" w:color="auto"/>
              <w:bottom w:val="single" w:sz="4" w:space="0" w:color="auto"/>
              <w:right w:val="single" w:sz="4" w:space="0" w:color="auto"/>
            </w:tcBorders>
          </w:tcPr>
          <w:p w14:paraId="175AB046" w14:textId="1BFAEDA7" w:rsidR="00410EED" w:rsidRPr="000514E6" w:rsidRDefault="00C23A08" w:rsidP="00410EED">
            <w:pPr>
              <w:jc w:val="center"/>
              <w:rPr>
                <w:sz w:val="16"/>
                <w:szCs w:val="16"/>
                <w:lang w:val="en-US"/>
              </w:rPr>
            </w:pPr>
            <w:r>
              <w:rPr>
                <w:sz w:val="16"/>
                <w:szCs w:val="16"/>
                <w:lang w:val="en-US"/>
              </w:rPr>
              <w:t>1</w:t>
            </w:r>
          </w:p>
        </w:tc>
        <w:tc>
          <w:tcPr>
            <w:tcW w:w="1417" w:type="dxa"/>
            <w:gridSpan w:val="3"/>
            <w:tcBorders>
              <w:top w:val="single" w:sz="4" w:space="0" w:color="auto"/>
              <w:left w:val="single" w:sz="4" w:space="0" w:color="auto"/>
              <w:bottom w:val="single" w:sz="4" w:space="0" w:color="auto"/>
              <w:right w:val="single" w:sz="4" w:space="0" w:color="auto"/>
            </w:tcBorders>
          </w:tcPr>
          <w:p w14:paraId="0D293151" w14:textId="448A4B20" w:rsidR="00410EED" w:rsidRPr="000514E6" w:rsidRDefault="00F51CEB" w:rsidP="00410EED">
            <w:pPr>
              <w:jc w:val="center"/>
              <w:rPr>
                <w:sz w:val="16"/>
                <w:szCs w:val="16"/>
                <w:lang w:val="en-US"/>
              </w:rPr>
            </w:pPr>
            <w:r>
              <w:rPr>
                <w:sz w:val="16"/>
                <w:szCs w:val="16"/>
                <w:lang w:val="en-US"/>
              </w:rPr>
              <w:t>1</w:t>
            </w:r>
          </w:p>
        </w:tc>
        <w:tc>
          <w:tcPr>
            <w:tcW w:w="1276" w:type="dxa"/>
            <w:tcBorders>
              <w:top w:val="single" w:sz="4" w:space="0" w:color="auto"/>
              <w:left w:val="single" w:sz="4" w:space="0" w:color="auto"/>
              <w:bottom w:val="single" w:sz="4" w:space="0" w:color="auto"/>
              <w:right w:val="single" w:sz="4" w:space="0" w:color="auto"/>
            </w:tcBorders>
          </w:tcPr>
          <w:p w14:paraId="0055B9A3" w14:textId="539ECDC1" w:rsidR="00410EED" w:rsidRPr="000514E6" w:rsidRDefault="00C23A08" w:rsidP="00410EED">
            <w:pPr>
              <w:jc w:val="center"/>
              <w:rPr>
                <w:sz w:val="16"/>
                <w:szCs w:val="16"/>
                <w:lang w:val="en-US"/>
              </w:rPr>
            </w:pPr>
            <w:r>
              <w:rPr>
                <w:sz w:val="16"/>
                <w:szCs w:val="16"/>
                <w:lang w:val="en-US"/>
              </w:rPr>
              <w:t>1</w:t>
            </w:r>
          </w:p>
        </w:tc>
        <w:tc>
          <w:tcPr>
            <w:tcW w:w="1291" w:type="dxa"/>
            <w:gridSpan w:val="3"/>
            <w:tcBorders>
              <w:top w:val="single" w:sz="4" w:space="0" w:color="auto"/>
              <w:left w:val="single" w:sz="4" w:space="0" w:color="auto"/>
              <w:bottom w:val="single" w:sz="4" w:space="0" w:color="auto"/>
              <w:right w:val="single" w:sz="4" w:space="0" w:color="auto"/>
            </w:tcBorders>
          </w:tcPr>
          <w:p w14:paraId="73BF4115" w14:textId="5F972805" w:rsidR="00410EED" w:rsidRPr="000514E6" w:rsidRDefault="008D1E8D" w:rsidP="004158A0">
            <w:pPr>
              <w:jc w:val="center"/>
              <w:rPr>
                <w:sz w:val="16"/>
                <w:szCs w:val="16"/>
                <w:lang w:val="en-US"/>
              </w:rPr>
            </w:pPr>
            <w:r>
              <w:rPr>
                <w:sz w:val="16"/>
                <w:szCs w:val="16"/>
                <w:lang w:val="en-US"/>
              </w:rPr>
              <w:t>0</w:t>
            </w:r>
          </w:p>
        </w:tc>
      </w:tr>
      <w:tr w:rsidR="00C23A08" w:rsidRPr="000514E6" w14:paraId="421CD30B" w14:textId="77777777" w:rsidTr="00F021D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6" w:type="dxa"/>
            <w:vMerge/>
          </w:tcPr>
          <w:p w14:paraId="67BDD060" w14:textId="77777777" w:rsidR="00C23A08" w:rsidRPr="000514E6" w:rsidRDefault="00C23A08" w:rsidP="00410EED">
            <w:pPr>
              <w:jc w:val="center"/>
              <w:rPr>
                <w:rFonts w:cstheme="minorHAnsi"/>
                <w:color w:val="FF0000"/>
                <w:sz w:val="16"/>
                <w:szCs w:val="16"/>
                <w:lang w:val="en-US"/>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EFCF55" w14:textId="3302A5FF" w:rsidR="00C23A08" w:rsidRPr="000514E6" w:rsidRDefault="00C23A08" w:rsidP="00410EED">
            <w:pPr>
              <w:jc w:val="center"/>
              <w:rPr>
                <w:rFonts w:cstheme="minorHAnsi"/>
                <w:color w:val="000000" w:themeColor="text1"/>
                <w:sz w:val="16"/>
                <w:szCs w:val="16"/>
                <w:lang w:val="en-US"/>
              </w:rPr>
            </w:pPr>
            <w:r w:rsidRPr="000514E6">
              <w:rPr>
                <w:rFonts w:cstheme="minorHAnsi"/>
                <w:color w:val="000000" w:themeColor="text1"/>
                <w:sz w:val="16"/>
                <w:szCs w:val="16"/>
                <w:lang w:val="en-US"/>
              </w:rPr>
              <w:t>in a semester</w:t>
            </w:r>
          </w:p>
        </w:tc>
        <w:tc>
          <w:tcPr>
            <w:tcW w:w="2535" w:type="dxa"/>
            <w:gridSpan w:val="6"/>
            <w:tcBorders>
              <w:top w:val="single" w:sz="4" w:space="0" w:color="auto"/>
              <w:left w:val="single" w:sz="4" w:space="0" w:color="auto"/>
              <w:bottom w:val="single" w:sz="4" w:space="0" w:color="auto"/>
              <w:right w:val="single" w:sz="4" w:space="0" w:color="auto"/>
            </w:tcBorders>
          </w:tcPr>
          <w:p w14:paraId="6E68DDCE" w14:textId="1EC178F4" w:rsidR="00C23A08" w:rsidRPr="000514E6" w:rsidRDefault="00C23A08" w:rsidP="00C23A08">
            <w:pPr>
              <w:jc w:val="center"/>
              <w:rPr>
                <w:sz w:val="16"/>
                <w:szCs w:val="16"/>
                <w:lang w:val="en-US"/>
              </w:rPr>
            </w:pPr>
            <w:r>
              <w:rPr>
                <w:color w:val="000000" w:themeColor="text1"/>
                <w:sz w:val="16"/>
                <w:szCs w:val="16"/>
                <w:lang w:val="en-US"/>
              </w:rPr>
              <w:t>3</w:t>
            </w:r>
            <w:r>
              <w:rPr>
                <w:sz w:val="16"/>
                <w:szCs w:val="16"/>
                <w:lang w:val="en-US"/>
              </w:rPr>
              <w:t>0</w:t>
            </w:r>
          </w:p>
        </w:tc>
        <w:tc>
          <w:tcPr>
            <w:tcW w:w="1417" w:type="dxa"/>
            <w:gridSpan w:val="3"/>
            <w:tcBorders>
              <w:top w:val="single" w:sz="4" w:space="0" w:color="auto"/>
              <w:left w:val="single" w:sz="4" w:space="0" w:color="auto"/>
              <w:bottom w:val="single" w:sz="4" w:space="0" w:color="auto"/>
              <w:right w:val="single" w:sz="4" w:space="0" w:color="auto"/>
            </w:tcBorders>
          </w:tcPr>
          <w:p w14:paraId="48120A24" w14:textId="47398AA6" w:rsidR="00C23A08" w:rsidRPr="000514E6" w:rsidRDefault="00C23A08" w:rsidP="00410EED">
            <w:pPr>
              <w:jc w:val="center"/>
              <w:rPr>
                <w:sz w:val="16"/>
                <w:szCs w:val="16"/>
                <w:lang w:val="en-US"/>
              </w:rPr>
            </w:pPr>
            <w:r>
              <w:rPr>
                <w:sz w:val="16"/>
                <w:szCs w:val="16"/>
                <w:lang w:val="en-US"/>
              </w:rPr>
              <w:t>15</w:t>
            </w:r>
          </w:p>
        </w:tc>
        <w:tc>
          <w:tcPr>
            <w:tcW w:w="1276" w:type="dxa"/>
            <w:tcBorders>
              <w:top w:val="single" w:sz="4" w:space="0" w:color="auto"/>
              <w:left w:val="single" w:sz="4" w:space="0" w:color="auto"/>
              <w:bottom w:val="single" w:sz="4" w:space="0" w:color="auto"/>
              <w:right w:val="single" w:sz="4" w:space="0" w:color="auto"/>
            </w:tcBorders>
          </w:tcPr>
          <w:p w14:paraId="771BECE7" w14:textId="0561A0C5" w:rsidR="00C23A08" w:rsidRPr="000514E6" w:rsidRDefault="00C23A08" w:rsidP="00410EED">
            <w:pPr>
              <w:jc w:val="center"/>
              <w:rPr>
                <w:sz w:val="16"/>
                <w:szCs w:val="16"/>
                <w:lang w:val="en-US"/>
              </w:rPr>
            </w:pPr>
            <w:r>
              <w:rPr>
                <w:sz w:val="16"/>
                <w:szCs w:val="16"/>
                <w:lang w:val="en-US"/>
              </w:rPr>
              <w:t>15</w:t>
            </w:r>
          </w:p>
        </w:tc>
        <w:tc>
          <w:tcPr>
            <w:tcW w:w="1291" w:type="dxa"/>
            <w:gridSpan w:val="3"/>
            <w:tcBorders>
              <w:top w:val="single" w:sz="4" w:space="0" w:color="auto"/>
              <w:left w:val="single" w:sz="4" w:space="0" w:color="auto"/>
              <w:bottom w:val="single" w:sz="4" w:space="0" w:color="auto"/>
              <w:right w:val="single" w:sz="4" w:space="0" w:color="auto"/>
            </w:tcBorders>
          </w:tcPr>
          <w:p w14:paraId="055C545B" w14:textId="7AB1385F" w:rsidR="00C23A08" w:rsidRPr="000514E6" w:rsidRDefault="00C23A08" w:rsidP="00410EED">
            <w:pPr>
              <w:jc w:val="center"/>
              <w:rPr>
                <w:sz w:val="16"/>
                <w:szCs w:val="16"/>
                <w:lang w:val="en-US"/>
              </w:rPr>
            </w:pPr>
            <w:r>
              <w:rPr>
                <w:sz w:val="16"/>
                <w:szCs w:val="16"/>
                <w:lang w:val="en-US"/>
              </w:rPr>
              <w:t>0</w:t>
            </w:r>
          </w:p>
        </w:tc>
      </w:tr>
    </w:tbl>
    <w:p w14:paraId="310EAA1F" w14:textId="38CC843E" w:rsidR="0036363E" w:rsidRPr="000514E6" w:rsidRDefault="001F1A98" w:rsidP="001F1A98">
      <w:pPr>
        <w:rPr>
          <w:rFonts w:cstheme="minorHAnsi"/>
          <w:sz w:val="16"/>
          <w:szCs w:val="16"/>
          <w:lang w:val="en-US"/>
        </w:rPr>
      </w:pPr>
      <w:r w:rsidRPr="000514E6">
        <w:rPr>
          <w:rFonts w:cstheme="minorHAnsi"/>
          <w:sz w:val="16"/>
          <w:szCs w:val="16"/>
          <w:lang w:val="en-US"/>
        </w:rPr>
        <w:t xml:space="preserve">* </w:t>
      </w:r>
      <w:r w:rsidR="00053EE5" w:rsidRPr="000514E6">
        <w:rPr>
          <w:rFonts w:cstheme="minorHAnsi"/>
          <w:sz w:val="16"/>
          <w:szCs w:val="16"/>
          <w:lang w:val="en-US"/>
        </w:rPr>
        <w:t>does not apply to the Researcher’s Workshop</w:t>
      </w:r>
    </w:p>
    <w:p w14:paraId="20A6D523" w14:textId="77777777" w:rsidR="001F1A98" w:rsidRPr="000514E6" w:rsidRDefault="001F1A98" w:rsidP="001F1A98">
      <w:pPr>
        <w:spacing w:after="0" w:line="240" w:lineRule="auto"/>
        <w:rPr>
          <w:rFonts w:cstheme="minorHAnsi"/>
          <w:sz w:val="16"/>
          <w:szCs w:val="16"/>
          <w:lang w:val="en-US"/>
        </w:rPr>
      </w:pPr>
    </w:p>
    <w:tbl>
      <w:tblPr>
        <w:tblStyle w:val="Tabela-Siatka"/>
        <w:tblW w:w="0" w:type="auto"/>
        <w:tblInd w:w="250" w:type="dxa"/>
        <w:tblLook w:val="04A0" w:firstRow="1" w:lastRow="0" w:firstColumn="1" w:lastColumn="0" w:noHBand="0" w:noVBand="1"/>
      </w:tblPr>
      <w:tblGrid>
        <w:gridCol w:w="969"/>
        <w:gridCol w:w="4249"/>
        <w:gridCol w:w="2110"/>
        <w:gridCol w:w="58"/>
        <w:gridCol w:w="2106"/>
      </w:tblGrid>
      <w:tr w:rsidR="006B10F1" w:rsidRPr="000514E6" w14:paraId="077F6278" w14:textId="77777777" w:rsidTr="73B331DF">
        <w:tc>
          <w:tcPr>
            <w:tcW w:w="9492" w:type="dxa"/>
            <w:gridSpan w:val="5"/>
            <w:shd w:val="clear" w:color="auto" w:fill="A6A6A6" w:themeFill="background1" w:themeFillShade="A6"/>
            <w:vAlign w:val="center"/>
          </w:tcPr>
          <w:p w14:paraId="0B8EFCA8" w14:textId="0669B982" w:rsidR="006B10F1" w:rsidRPr="000514E6" w:rsidRDefault="000514E6" w:rsidP="00865810">
            <w:pPr>
              <w:pStyle w:val="Akapitzlist"/>
              <w:numPr>
                <w:ilvl w:val="0"/>
                <w:numId w:val="4"/>
              </w:numPr>
              <w:tabs>
                <w:tab w:val="left" w:pos="3402"/>
              </w:tabs>
              <w:spacing w:after="60"/>
              <w:ind w:left="312" w:hanging="283"/>
              <w:rPr>
                <w:rFonts w:cstheme="minorHAnsi"/>
                <w:sz w:val="20"/>
                <w:szCs w:val="20"/>
                <w:lang w:val="en-US"/>
              </w:rPr>
            </w:pPr>
            <w:r w:rsidRPr="000514E6">
              <w:rPr>
                <w:rFonts w:cstheme="minorHAnsi"/>
                <w:sz w:val="20"/>
                <w:szCs w:val="20"/>
                <w:lang w:val="en-US"/>
              </w:rPr>
              <w:t>Prerequisites</w:t>
            </w:r>
          </w:p>
        </w:tc>
      </w:tr>
      <w:tr w:rsidR="006B10F1" w:rsidRPr="004A65DB" w14:paraId="121F4B99" w14:textId="77777777" w:rsidTr="73B331DF">
        <w:tc>
          <w:tcPr>
            <w:tcW w:w="9492" w:type="dxa"/>
            <w:gridSpan w:val="5"/>
            <w:tcBorders>
              <w:bottom w:val="single" w:sz="4" w:space="0" w:color="auto"/>
            </w:tcBorders>
            <w:vAlign w:val="center"/>
          </w:tcPr>
          <w:p w14:paraId="3CF15A3B" w14:textId="3D7D1F50" w:rsidR="006B10F1" w:rsidRPr="000514E6" w:rsidRDefault="00D71B7F" w:rsidP="73B331DF">
            <w:pPr>
              <w:tabs>
                <w:tab w:val="left" w:pos="3402"/>
              </w:tabs>
              <w:spacing w:after="60"/>
              <w:ind w:left="312" w:hanging="283"/>
              <w:rPr>
                <w:sz w:val="20"/>
                <w:szCs w:val="20"/>
                <w:lang w:val="en-US"/>
              </w:rPr>
            </w:pPr>
            <w:r w:rsidRPr="00484734">
              <w:rPr>
                <w:rStyle w:val="normaltextrun"/>
                <w:rFonts w:ascii="Calibri" w:hAnsi="Calibri" w:cs="Calibri"/>
                <w:color w:val="000000"/>
                <w:sz w:val="20"/>
                <w:szCs w:val="20"/>
                <w:shd w:val="clear" w:color="auto" w:fill="FFFFFF"/>
                <w:lang w:val="en-TT"/>
              </w:rPr>
              <w:t>Fundamentals of programming and algorithms, basic notions of calculus, algebra, set theory, discrete mathematics.</w:t>
            </w:r>
          </w:p>
        </w:tc>
      </w:tr>
      <w:tr w:rsidR="006B10F1" w:rsidRPr="004A65DB" w14:paraId="0D137763" w14:textId="77777777" w:rsidTr="73B331DF">
        <w:tc>
          <w:tcPr>
            <w:tcW w:w="9492" w:type="dxa"/>
            <w:gridSpan w:val="5"/>
            <w:tcBorders>
              <w:top w:val="single" w:sz="4" w:space="0" w:color="auto"/>
              <w:left w:val="nil"/>
              <w:bottom w:val="single" w:sz="4" w:space="0" w:color="auto"/>
              <w:right w:val="nil"/>
            </w:tcBorders>
            <w:vAlign w:val="center"/>
          </w:tcPr>
          <w:p w14:paraId="55A3EEF8" w14:textId="77777777" w:rsidR="006B10F1" w:rsidRPr="000514E6" w:rsidRDefault="006B10F1" w:rsidP="00865810">
            <w:pPr>
              <w:tabs>
                <w:tab w:val="left" w:pos="3402"/>
              </w:tabs>
              <w:spacing w:after="60"/>
              <w:ind w:left="312" w:hanging="283"/>
              <w:rPr>
                <w:rFonts w:cstheme="minorHAnsi"/>
                <w:sz w:val="20"/>
                <w:szCs w:val="20"/>
                <w:lang w:val="en-US"/>
              </w:rPr>
            </w:pPr>
          </w:p>
        </w:tc>
      </w:tr>
      <w:tr w:rsidR="006B10F1" w:rsidRPr="000514E6" w14:paraId="7A1BAC3E" w14:textId="77777777" w:rsidTr="73B331DF">
        <w:trPr>
          <w:trHeight w:val="224"/>
        </w:trPr>
        <w:tc>
          <w:tcPr>
            <w:tcW w:w="9492" w:type="dxa"/>
            <w:gridSpan w:val="5"/>
            <w:tcBorders>
              <w:top w:val="single" w:sz="4" w:space="0" w:color="auto"/>
            </w:tcBorders>
            <w:shd w:val="clear" w:color="auto" w:fill="A6A6A6" w:themeFill="background1" w:themeFillShade="A6"/>
            <w:vAlign w:val="center"/>
          </w:tcPr>
          <w:p w14:paraId="3ED7DBE5" w14:textId="2F18C338" w:rsidR="006B10F1" w:rsidRPr="000514E6" w:rsidRDefault="002361AE" w:rsidP="00865810">
            <w:pPr>
              <w:pStyle w:val="Akapitzlist"/>
              <w:numPr>
                <w:ilvl w:val="0"/>
                <w:numId w:val="4"/>
              </w:numPr>
              <w:tabs>
                <w:tab w:val="left" w:pos="3402"/>
              </w:tabs>
              <w:spacing w:after="60"/>
              <w:ind w:left="312" w:hanging="283"/>
              <w:rPr>
                <w:rFonts w:cstheme="minorHAnsi"/>
                <w:sz w:val="20"/>
                <w:szCs w:val="20"/>
                <w:lang w:val="en-US"/>
              </w:rPr>
            </w:pPr>
            <w:r w:rsidRPr="000514E6">
              <w:rPr>
                <w:rFonts w:cstheme="minorHAnsi"/>
                <w:sz w:val="20"/>
                <w:szCs w:val="20"/>
                <w:lang w:val="en-US"/>
              </w:rPr>
              <w:t>Course objectives</w:t>
            </w:r>
          </w:p>
        </w:tc>
      </w:tr>
      <w:tr w:rsidR="006B10F1" w:rsidRPr="004A65DB" w14:paraId="5F4D696C" w14:textId="77777777" w:rsidTr="73B331DF">
        <w:tc>
          <w:tcPr>
            <w:tcW w:w="9492" w:type="dxa"/>
            <w:gridSpan w:val="5"/>
            <w:tcBorders>
              <w:bottom w:val="single" w:sz="4" w:space="0" w:color="auto"/>
            </w:tcBorders>
            <w:vAlign w:val="center"/>
          </w:tcPr>
          <w:p w14:paraId="12ABAE61" w14:textId="35A7B3EA" w:rsidR="006B10F1" w:rsidRPr="000514E6" w:rsidRDefault="00B12F15" w:rsidP="00DC4D73">
            <w:pPr>
              <w:tabs>
                <w:tab w:val="left" w:pos="3402"/>
              </w:tabs>
              <w:spacing w:after="60"/>
              <w:jc w:val="both"/>
              <w:rPr>
                <w:sz w:val="20"/>
                <w:szCs w:val="20"/>
                <w:lang w:val="en-US"/>
              </w:rPr>
            </w:pPr>
            <w:r>
              <w:rPr>
                <w:rStyle w:val="normaltextrun"/>
                <w:rFonts w:ascii="Calibri" w:hAnsi="Calibri" w:cs="Calibri"/>
                <w:color w:val="000000"/>
                <w:sz w:val="20"/>
                <w:szCs w:val="20"/>
                <w:shd w:val="clear" w:color="auto" w:fill="FFFFFF"/>
                <w:lang w:val="en-GB"/>
              </w:rPr>
              <w:t xml:space="preserve">Introduce the subject, making students familiar with concepts, theory, methods and tools of linear and integer programming, and of combinatorial optimization, and their application in operations research related to diverse domains: computer, road, railway and utility networks; transportation and logistics; resource, system and process management; job scheduling and crew assignment, etc. A particular area of application is optimisation of intelligent complex systems </w:t>
            </w:r>
            <w:proofErr w:type="spellStart"/>
            <w:r>
              <w:rPr>
                <w:rStyle w:val="normaltextrun"/>
                <w:rFonts w:ascii="Calibri" w:hAnsi="Calibri" w:cs="Calibri"/>
                <w:color w:val="000000"/>
                <w:sz w:val="20"/>
                <w:szCs w:val="20"/>
                <w:shd w:val="clear" w:color="auto" w:fill="FFFFFF"/>
                <w:lang w:val="en-GB"/>
              </w:rPr>
              <w:t>SoS</w:t>
            </w:r>
            <w:proofErr w:type="spellEnd"/>
            <w:r>
              <w:rPr>
                <w:rStyle w:val="normaltextrun"/>
                <w:rFonts w:ascii="Calibri" w:hAnsi="Calibri" w:cs="Calibri"/>
                <w:color w:val="000000"/>
                <w:sz w:val="20"/>
                <w:szCs w:val="20"/>
                <w:shd w:val="clear" w:color="auto" w:fill="FFFFFF"/>
                <w:lang w:val="en-GB"/>
              </w:rPr>
              <w:t xml:space="preserve"> (System-of-Systems) – autonomous interacting technology-intensive systems, communicating and interacting with the environment, involved in real-time decision-making – computer networks, mobile networks, sensor networks (potentially utility networks as well), and systems providing services and applications in those networks – in particular, 5G and Internet of Things services, targeting problems of design, management and real-time control of systems related to structure optimisation, resource allocation, job scheduling, etc.</w:t>
            </w:r>
            <w:r w:rsidRPr="00484734">
              <w:rPr>
                <w:rStyle w:val="eop"/>
                <w:rFonts w:ascii="Calibri" w:hAnsi="Calibri" w:cs="Calibri"/>
                <w:color w:val="000000"/>
                <w:sz w:val="20"/>
                <w:szCs w:val="20"/>
                <w:shd w:val="clear" w:color="auto" w:fill="FFFFFF"/>
                <w:lang w:val="en-TT"/>
              </w:rPr>
              <w:t> </w:t>
            </w:r>
          </w:p>
        </w:tc>
      </w:tr>
      <w:tr w:rsidR="006B10F1" w:rsidRPr="004A65DB" w14:paraId="16C26F1E" w14:textId="77777777" w:rsidTr="73B331DF">
        <w:tc>
          <w:tcPr>
            <w:tcW w:w="9492" w:type="dxa"/>
            <w:gridSpan w:val="5"/>
            <w:tcBorders>
              <w:top w:val="single" w:sz="4" w:space="0" w:color="auto"/>
              <w:left w:val="nil"/>
              <w:bottom w:val="single" w:sz="4" w:space="0" w:color="auto"/>
              <w:right w:val="nil"/>
            </w:tcBorders>
            <w:vAlign w:val="center"/>
          </w:tcPr>
          <w:p w14:paraId="37D23831" w14:textId="77777777" w:rsidR="006B10F1" w:rsidRPr="000514E6" w:rsidRDefault="006B10F1" w:rsidP="00865810">
            <w:pPr>
              <w:tabs>
                <w:tab w:val="left" w:pos="3402"/>
              </w:tabs>
              <w:spacing w:after="60"/>
              <w:ind w:left="312" w:hanging="283"/>
              <w:rPr>
                <w:rFonts w:cstheme="minorHAnsi"/>
                <w:sz w:val="20"/>
                <w:szCs w:val="20"/>
                <w:lang w:val="en-US"/>
              </w:rPr>
            </w:pPr>
          </w:p>
        </w:tc>
      </w:tr>
      <w:tr w:rsidR="006B10F1" w:rsidRPr="004A65DB" w14:paraId="3C2E4558" w14:textId="77777777" w:rsidTr="73B331DF">
        <w:tc>
          <w:tcPr>
            <w:tcW w:w="9492" w:type="dxa"/>
            <w:gridSpan w:val="5"/>
            <w:tcBorders>
              <w:top w:val="single" w:sz="4" w:space="0" w:color="auto"/>
            </w:tcBorders>
            <w:shd w:val="clear" w:color="auto" w:fill="A6A6A6" w:themeFill="background1" w:themeFillShade="A6"/>
            <w:vAlign w:val="center"/>
          </w:tcPr>
          <w:p w14:paraId="3C2D9808" w14:textId="5B9CB28B" w:rsidR="006B10F1" w:rsidRPr="000514E6" w:rsidRDefault="002361AE" w:rsidP="00865810">
            <w:pPr>
              <w:pStyle w:val="Akapitzlist"/>
              <w:numPr>
                <w:ilvl w:val="0"/>
                <w:numId w:val="4"/>
              </w:numPr>
              <w:tabs>
                <w:tab w:val="left" w:pos="3402"/>
              </w:tabs>
              <w:spacing w:after="60"/>
              <w:ind w:left="312" w:hanging="283"/>
              <w:rPr>
                <w:rFonts w:cstheme="minorHAnsi"/>
                <w:sz w:val="20"/>
                <w:szCs w:val="20"/>
                <w:lang w:val="en-US"/>
              </w:rPr>
            </w:pPr>
            <w:r w:rsidRPr="000514E6">
              <w:rPr>
                <w:rFonts w:cstheme="minorHAnsi"/>
                <w:sz w:val="20"/>
                <w:szCs w:val="20"/>
                <w:lang w:val="en-US"/>
              </w:rPr>
              <w:t>Course content</w:t>
            </w:r>
            <w:r w:rsidR="00532D4F" w:rsidRPr="000514E6">
              <w:rPr>
                <w:rFonts w:cstheme="minorHAnsi"/>
                <w:sz w:val="20"/>
                <w:szCs w:val="20"/>
                <w:lang w:val="en-US"/>
              </w:rPr>
              <w:t xml:space="preserve"> (</w:t>
            </w:r>
            <w:r w:rsidR="000514E6" w:rsidRPr="000514E6">
              <w:rPr>
                <w:rFonts w:cstheme="minorHAnsi"/>
                <w:sz w:val="20"/>
                <w:szCs w:val="20"/>
                <w:lang w:val="en-US"/>
              </w:rPr>
              <w:t>separate</w:t>
            </w:r>
            <w:r w:rsidRPr="000514E6">
              <w:rPr>
                <w:rFonts w:cstheme="minorHAnsi"/>
                <w:sz w:val="20"/>
                <w:szCs w:val="20"/>
                <w:lang w:val="en-US"/>
              </w:rPr>
              <w:t xml:space="preserve"> for each type of classes</w:t>
            </w:r>
            <w:r w:rsidR="00532D4F" w:rsidRPr="000514E6">
              <w:rPr>
                <w:rFonts w:cstheme="minorHAnsi"/>
                <w:sz w:val="20"/>
                <w:szCs w:val="20"/>
                <w:lang w:val="en-US"/>
              </w:rPr>
              <w:t>)</w:t>
            </w:r>
          </w:p>
        </w:tc>
      </w:tr>
      <w:tr w:rsidR="006B10F1" w:rsidRPr="000514E6" w14:paraId="369DD8F7" w14:textId="77777777" w:rsidTr="73B331DF">
        <w:tc>
          <w:tcPr>
            <w:tcW w:w="9492" w:type="dxa"/>
            <w:gridSpan w:val="5"/>
            <w:tcBorders>
              <w:bottom w:val="single" w:sz="4" w:space="0" w:color="auto"/>
            </w:tcBorders>
            <w:shd w:val="clear" w:color="auto" w:fill="BFBFBF" w:themeFill="background1" w:themeFillShade="BF"/>
            <w:vAlign w:val="center"/>
          </w:tcPr>
          <w:p w14:paraId="56272406" w14:textId="67C1C32B" w:rsidR="006B10F1" w:rsidRPr="000514E6" w:rsidRDefault="002361AE" w:rsidP="00CF1DF6">
            <w:pPr>
              <w:tabs>
                <w:tab w:val="left" w:pos="3402"/>
              </w:tabs>
              <w:spacing w:after="60"/>
              <w:ind w:left="312" w:hanging="283"/>
              <w:jc w:val="center"/>
              <w:rPr>
                <w:rFonts w:cstheme="minorHAnsi"/>
                <w:sz w:val="20"/>
                <w:szCs w:val="20"/>
                <w:lang w:val="en-US"/>
              </w:rPr>
            </w:pPr>
            <w:r w:rsidRPr="000514E6">
              <w:rPr>
                <w:rFonts w:cstheme="minorHAnsi"/>
                <w:sz w:val="20"/>
                <w:szCs w:val="20"/>
                <w:lang w:val="en-US"/>
              </w:rPr>
              <w:t>Lecture</w:t>
            </w:r>
          </w:p>
        </w:tc>
      </w:tr>
      <w:tr w:rsidR="00DD23FE" w:rsidRPr="000514E6" w14:paraId="49BD5CC7" w14:textId="77777777" w:rsidTr="73B331DF">
        <w:tc>
          <w:tcPr>
            <w:tcW w:w="9492" w:type="dxa"/>
            <w:gridSpan w:val="5"/>
            <w:tcBorders>
              <w:bottom w:val="single" w:sz="4" w:space="0" w:color="auto"/>
            </w:tcBorders>
            <w:vAlign w:val="center"/>
          </w:tcPr>
          <w:p w14:paraId="74BEE096" w14:textId="77777777" w:rsidR="00B12F15" w:rsidRPr="00484734" w:rsidRDefault="00B12F15" w:rsidP="00B12F15">
            <w:pPr>
              <w:pStyle w:val="paragraph"/>
              <w:spacing w:before="0" w:beforeAutospacing="0" w:after="0" w:afterAutospacing="0"/>
              <w:ind w:left="300" w:hanging="270"/>
              <w:textAlignment w:val="baseline"/>
              <w:rPr>
                <w:rFonts w:ascii="Segoe UI" w:hAnsi="Segoe UI" w:cs="Segoe UI"/>
                <w:sz w:val="18"/>
                <w:szCs w:val="18"/>
                <w:lang w:val="en-TT"/>
              </w:rPr>
            </w:pPr>
            <w:r>
              <w:rPr>
                <w:rStyle w:val="normaltextrun"/>
                <w:rFonts w:ascii="Calibri" w:hAnsi="Calibri" w:cs="Calibri"/>
                <w:sz w:val="20"/>
                <w:szCs w:val="20"/>
                <w:lang w:val="en-GB"/>
              </w:rPr>
              <w:t>Optimization problem. Application examples of linear and integer programming.</w:t>
            </w:r>
            <w:r w:rsidRPr="00484734">
              <w:rPr>
                <w:rStyle w:val="eop"/>
                <w:rFonts w:ascii="Calibri" w:hAnsi="Calibri" w:cs="Calibri"/>
                <w:sz w:val="20"/>
                <w:szCs w:val="20"/>
                <w:lang w:val="en-TT"/>
              </w:rPr>
              <w:t> </w:t>
            </w:r>
          </w:p>
          <w:p w14:paraId="59BAD66C" w14:textId="77777777" w:rsidR="00B12F15" w:rsidRPr="00484734" w:rsidRDefault="00B12F15" w:rsidP="00B12F15">
            <w:pPr>
              <w:pStyle w:val="paragraph"/>
              <w:spacing w:before="0" w:beforeAutospacing="0" w:after="0" w:afterAutospacing="0"/>
              <w:ind w:left="300" w:hanging="270"/>
              <w:textAlignment w:val="baseline"/>
              <w:rPr>
                <w:rFonts w:ascii="Segoe UI" w:hAnsi="Segoe UI" w:cs="Segoe UI"/>
                <w:sz w:val="18"/>
                <w:szCs w:val="18"/>
                <w:lang w:val="en-TT"/>
              </w:rPr>
            </w:pPr>
            <w:r>
              <w:rPr>
                <w:rStyle w:val="normaltextrun"/>
                <w:rFonts w:ascii="Calibri" w:hAnsi="Calibri" w:cs="Calibri"/>
                <w:sz w:val="20"/>
                <w:szCs w:val="20"/>
                <w:lang w:val="en-GB"/>
              </w:rPr>
              <w:t>Elements of convex analysis; separation theorem.</w:t>
            </w:r>
            <w:r w:rsidRPr="00484734">
              <w:rPr>
                <w:rStyle w:val="eop"/>
                <w:rFonts w:ascii="Calibri" w:hAnsi="Calibri" w:cs="Calibri"/>
                <w:sz w:val="20"/>
                <w:szCs w:val="20"/>
                <w:lang w:val="en-TT"/>
              </w:rPr>
              <w:t> </w:t>
            </w:r>
          </w:p>
          <w:p w14:paraId="6FC0D7DB" w14:textId="77777777" w:rsidR="00B12F15" w:rsidRPr="00484734" w:rsidRDefault="00B12F15" w:rsidP="00B12F15">
            <w:pPr>
              <w:pStyle w:val="paragraph"/>
              <w:spacing w:before="0" w:beforeAutospacing="0" w:after="0" w:afterAutospacing="0"/>
              <w:ind w:left="300" w:hanging="270"/>
              <w:textAlignment w:val="baseline"/>
              <w:rPr>
                <w:rFonts w:ascii="Segoe UI" w:hAnsi="Segoe UI" w:cs="Segoe UI"/>
                <w:sz w:val="18"/>
                <w:szCs w:val="18"/>
                <w:lang w:val="en-TT"/>
              </w:rPr>
            </w:pPr>
            <w:r>
              <w:rPr>
                <w:rStyle w:val="normaltextrun"/>
                <w:rFonts w:ascii="Calibri" w:hAnsi="Calibri" w:cs="Calibri"/>
                <w:sz w:val="20"/>
                <w:szCs w:val="20"/>
                <w:lang w:val="en-GB"/>
              </w:rPr>
              <w:t>Linear Programming (LP) problem; formulation, feasible set, basic solutions, solution approaches. Applications. Problem modelling and formulation examples. Simplex algorithm and its variants. Linear programming duality. Constraint generation. Column generation algorithm; restricted master and pricing problems.</w:t>
            </w:r>
            <w:r w:rsidRPr="00484734">
              <w:rPr>
                <w:rStyle w:val="eop"/>
                <w:rFonts w:ascii="Calibri" w:hAnsi="Calibri" w:cs="Calibri"/>
                <w:sz w:val="20"/>
                <w:szCs w:val="20"/>
                <w:lang w:val="en-TT"/>
              </w:rPr>
              <w:t> </w:t>
            </w:r>
          </w:p>
          <w:p w14:paraId="5425D89B" w14:textId="77777777" w:rsidR="00B12F15" w:rsidRPr="00484734" w:rsidRDefault="00B12F15" w:rsidP="00B12F15">
            <w:pPr>
              <w:pStyle w:val="paragraph"/>
              <w:spacing w:before="0" w:beforeAutospacing="0" w:after="0" w:afterAutospacing="0"/>
              <w:ind w:left="300" w:hanging="270"/>
              <w:textAlignment w:val="baseline"/>
              <w:rPr>
                <w:rFonts w:ascii="Segoe UI" w:hAnsi="Segoe UI" w:cs="Segoe UI"/>
                <w:sz w:val="18"/>
                <w:szCs w:val="18"/>
                <w:lang w:val="en-TT"/>
              </w:rPr>
            </w:pPr>
            <w:r>
              <w:rPr>
                <w:rStyle w:val="normaltextrun"/>
                <w:rFonts w:ascii="Calibri" w:hAnsi="Calibri" w:cs="Calibri"/>
                <w:sz w:val="20"/>
                <w:szCs w:val="20"/>
                <w:lang w:val="en-GB"/>
              </w:rPr>
              <w:t>Elements of complexity theory; NP-completeness.</w:t>
            </w:r>
            <w:r w:rsidRPr="00484734">
              <w:rPr>
                <w:rStyle w:val="eop"/>
                <w:rFonts w:ascii="Calibri" w:hAnsi="Calibri" w:cs="Calibri"/>
                <w:sz w:val="20"/>
                <w:szCs w:val="20"/>
                <w:lang w:val="en-TT"/>
              </w:rPr>
              <w:t> </w:t>
            </w:r>
          </w:p>
          <w:p w14:paraId="707814A8" w14:textId="1DDF646F" w:rsidR="006B5F0C" w:rsidRPr="00B12F15" w:rsidRDefault="00B12F15" w:rsidP="00B12F15">
            <w:pPr>
              <w:pStyle w:val="paragraph"/>
              <w:spacing w:before="0" w:beforeAutospacing="0" w:after="0" w:afterAutospacing="0"/>
              <w:ind w:left="300" w:hanging="270"/>
              <w:textAlignment w:val="baseline"/>
              <w:rPr>
                <w:rFonts w:ascii="Segoe UI" w:hAnsi="Segoe UI" w:cs="Segoe UI"/>
                <w:sz w:val="18"/>
                <w:szCs w:val="18"/>
              </w:rPr>
            </w:pPr>
            <w:r>
              <w:rPr>
                <w:rStyle w:val="normaltextrun"/>
                <w:rFonts w:ascii="Calibri" w:hAnsi="Calibri" w:cs="Calibri"/>
                <w:sz w:val="20"/>
                <w:szCs w:val="20"/>
                <w:lang w:val="en-GB"/>
              </w:rPr>
              <w:t xml:space="preserve">Integer Programming (IP) problem: formulation, characteristics. Applications. Problem modelling and formulation examples. Strong formulations and relaxations. Cutting plane method. Branch and bound algorithm and its variants. </w:t>
            </w:r>
            <w:proofErr w:type="spellStart"/>
            <w:r>
              <w:rPr>
                <w:rStyle w:val="spellingerror"/>
                <w:rFonts w:ascii="Calibri" w:hAnsi="Calibri" w:cs="Calibri"/>
                <w:sz w:val="20"/>
                <w:szCs w:val="20"/>
                <w:lang w:val="en-GB"/>
              </w:rPr>
              <w:t>Lagrangean</w:t>
            </w:r>
            <w:proofErr w:type="spellEnd"/>
            <w:r>
              <w:rPr>
                <w:rStyle w:val="normaltextrun"/>
                <w:rFonts w:ascii="Calibri" w:hAnsi="Calibri" w:cs="Calibri"/>
                <w:sz w:val="20"/>
                <w:szCs w:val="20"/>
                <w:lang w:val="en-GB"/>
              </w:rPr>
              <w:t xml:space="preserve"> relaxation method.</w:t>
            </w:r>
          </w:p>
        </w:tc>
      </w:tr>
      <w:tr w:rsidR="00DD23FE" w:rsidRPr="000514E6" w14:paraId="43F69E33" w14:textId="77777777" w:rsidTr="73B331DF">
        <w:tc>
          <w:tcPr>
            <w:tcW w:w="9492" w:type="dxa"/>
            <w:gridSpan w:val="5"/>
            <w:tcBorders>
              <w:bottom w:val="single" w:sz="4" w:space="0" w:color="auto"/>
            </w:tcBorders>
            <w:shd w:val="clear" w:color="auto" w:fill="BFBFBF" w:themeFill="background1" w:themeFillShade="BF"/>
            <w:vAlign w:val="center"/>
          </w:tcPr>
          <w:p w14:paraId="26DE9493" w14:textId="3992EFDF" w:rsidR="00DD23FE" w:rsidRPr="00105098" w:rsidRDefault="00B12F15" w:rsidP="00CF1DF6">
            <w:pPr>
              <w:tabs>
                <w:tab w:val="left" w:pos="3402"/>
              </w:tabs>
              <w:spacing w:after="60"/>
              <w:ind w:left="312" w:hanging="283"/>
              <w:jc w:val="center"/>
              <w:rPr>
                <w:rFonts w:cstheme="minorHAnsi"/>
                <w:sz w:val="20"/>
                <w:szCs w:val="20"/>
                <w:lang w:val="en-US"/>
              </w:rPr>
            </w:pPr>
            <w:bookmarkStart w:id="1" w:name="_Hlk114242533"/>
            <w:proofErr w:type="spellStart"/>
            <w:r>
              <w:rPr>
                <w:rFonts w:cstheme="minorHAnsi"/>
                <w:sz w:val="20"/>
                <w:szCs w:val="20"/>
              </w:rPr>
              <w:t>Laboratory</w:t>
            </w:r>
            <w:proofErr w:type="spellEnd"/>
          </w:p>
        </w:tc>
      </w:tr>
      <w:tr w:rsidR="00DD23FE" w:rsidRPr="004A65DB" w14:paraId="5E628108" w14:textId="77777777" w:rsidTr="73B331DF">
        <w:tc>
          <w:tcPr>
            <w:tcW w:w="9492" w:type="dxa"/>
            <w:gridSpan w:val="5"/>
            <w:tcBorders>
              <w:bottom w:val="single" w:sz="4" w:space="0" w:color="auto"/>
            </w:tcBorders>
            <w:vAlign w:val="center"/>
          </w:tcPr>
          <w:p w14:paraId="7806E10D" w14:textId="77777777" w:rsidR="00B12F15" w:rsidRPr="00484734" w:rsidRDefault="00B12F15" w:rsidP="00B12F15">
            <w:pPr>
              <w:pStyle w:val="paragraph"/>
              <w:spacing w:before="0" w:beforeAutospacing="0" w:after="0" w:afterAutospacing="0"/>
              <w:ind w:left="300" w:hanging="270"/>
              <w:textAlignment w:val="baseline"/>
              <w:rPr>
                <w:rFonts w:ascii="Segoe UI" w:hAnsi="Segoe UI" w:cs="Segoe UI"/>
                <w:sz w:val="18"/>
                <w:szCs w:val="18"/>
                <w:lang w:val="en-TT"/>
              </w:rPr>
            </w:pPr>
            <w:r>
              <w:rPr>
                <w:rStyle w:val="normaltextrun"/>
                <w:rFonts w:ascii="Calibri" w:hAnsi="Calibri" w:cs="Calibri"/>
                <w:sz w:val="20"/>
                <w:szCs w:val="20"/>
                <w:lang w:val="en-GB"/>
              </w:rPr>
              <w:t xml:space="preserve">Mathematical </w:t>
            </w:r>
            <w:proofErr w:type="spellStart"/>
            <w:r>
              <w:rPr>
                <w:rStyle w:val="spellingerror"/>
                <w:rFonts w:ascii="Calibri" w:hAnsi="Calibri" w:cs="Calibri"/>
                <w:sz w:val="20"/>
                <w:szCs w:val="20"/>
                <w:lang w:val="en-GB"/>
              </w:rPr>
              <w:t>modeling</w:t>
            </w:r>
            <w:proofErr w:type="spellEnd"/>
            <w:r>
              <w:rPr>
                <w:rStyle w:val="normaltextrun"/>
                <w:rFonts w:ascii="Calibri" w:hAnsi="Calibri" w:cs="Calibri"/>
                <w:sz w:val="20"/>
                <w:szCs w:val="20"/>
                <w:lang w:val="en-GB"/>
              </w:rPr>
              <w:t xml:space="preserve"> language AMPL and its environment. Problem formulation, and declarative and procedural programming in AMPL. Problem solving and problem management in the AMPL environment.</w:t>
            </w:r>
            <w:r w:rsidRPr="00484734">
              <w:rPr>
                <w:rStyle w:val="eop"/>
                <w:rFonts w:ascii="Calibri" w:hAnsi="Calibri" w:cs="Calibri"/>
                <w:sz w:val="20"/>
                <w:szCs w:val="20"/>
                <w:lang w:val="en-TT"/>
              </w:rPr>
              <w:t> </w:t>
            </w:r>
          </w:p>
          <w:p w14:paraId="3AF4A9B5" w14:textId="77777777" w:rsidR="00B12F15" w:rsidRPr="00484734" w:rsidRDefault="00B12F15" w:rsidP="00B12F15">
            <w:pPr>
              <w:pStyle w:val="paragraph"/>
              <w:spacing w:before="0" w:beforeAutospacing="0" w:after="0" w:afterAutospacing="0"/>
              <w:ind w:left="300" w:hanging="270"/>
              <w:textAlignment w:val="baseline"/>
              <w:rPr>
                <w:rFonts w:ascii="Segoe UI" w:hAnsi="Segoe UI" w:cs="Segoe UI"/>
                <w:sz w:val="18"/>
                <w:szCs w:val="18"/>
                <w:lang w:val="en-TT"/>
              </w:rPr>
            </w:pPr>
            <w:r>
              <w:rPr>
                <w:rStyle w:val="normaltextrun"/>
                <w:rFonts w:ascii="Calibri" w:hAnsi="Calibri" w:cs="Calibri"/>
                <w:sz w:val="20"/>
                <w:szCs w:val="20"/>
                <w:lang w:val="en-GB"/>
              </w:rPr>
              <w:t xml:space="preserve">Linear and integer programming solvers – CPLEX and GUROBI. Solver configuration and AMPL problem solving. Programming environments and native libraries of the solver. Basic linear and integer programming with solvers. </w:t>
            </w:r>
            <w:proofErr w:type="spellStart"/>
            <w:r>
              <w:rPr>
                <w:rStyle w:val="spellingerror"/>
                <w:rFonts w:ascii="Calibri" w:hAnsi="Calibri" w:cs="Calibri"/>
                <w:sz w:val="20"/>
                <w:szCs w:val="20"/>
                <w:lang w:val="en-GB"/>
              </w:rPr>
              <w:t>Advanvced</w:t>
            </w:r>
            <w:proofErr w:type="spellEnd"/>
            <w:r>
              <w:rPr>
                <w:rStyle w:val="normaltextrun"/>
                <w:rFonts w:ascii="Calibri" w:hAnsi="Calibri" w:cs="Calibri"/>
                <w:sz w:val="20"/>
                <w:szCs w:val="20"/>
                <w:lang w:val="en-GB"/>
              </w:rPr>
              <w:t xml:space="preserve"> integer programming with solvers – management of constraints, cuts, solutions.</w:t>
            </w:r>
          </w:p>
          <w:p w14:paraId="4D9B6AF1" w14:textId="5CB6F174" w:rsidR="00DD23FE" w:rsidRPr="000514E6" w:rsidRDefault="00DD23FE" w:rsidP="00B12F15">
            <w:pPr>
              <w:pStyle w:val="paragraph"/>
              <w:spacing w:before="0" w:beforeAutospacing="0" w:after="0" w:afterAutospacing="0"/>
              <w:ind w:left="1080"/>
              <w:textAlignment w:val="baseline"/>
              <w:rPr>
                <w:rFonts w:cstheme="minorHAnsi"/>
                <w:sz w:val="20"/>
                <w:szCs w:val="20"/>
                <w:lang w:val="en-US"/>
              </w:rPr>
            </w:pPr>
          </w:p>
        </w:tc>
      </w:tr>
      <w:bookmarkEnd w:id="1"/>
      <w:tr w:rsidR="00532D4F" w:rsidRPr="004A65DB" w14:paraId="454AD0DC" w14:textId="77777777" w:rsidTr="73B331DF">
        <w:tc>
          <w:tcPr>
            <w:tcW w:w="9492" w:type="dxa"/>
            <w:gridSpan w:val="5"/>
            <w:tcBorders>
              <w:top w:val="single" w:sz="4" w:space="0" w:color="auto"/>
              <w:left w:val="nil"/>
              <w:bottom w:val="single" w:sz="4" w:space="0" w:color="auto"/>
              <w:right w:val="nil"/>
            </w:tcBorders>
          </w:tcPr>
          <w:p w14:paraId="1309FA61" w14:textId="77777777" w:rsidR="00D26507" w:rsidRDefault="00D26507" w:rsidP="00A93CDD">
            <w:pPr>
              <w:tabs>
                <w:tab w:val="left" w:pos="3402"/>
              </w:tabs>
              <w:spacing w:after="60"/>
              <w:rPr>
                <w:rFonts w:cstheme="minorHAnsi"/>
                <w:sz w:val="20"/>
                <w:szCs w:val="20"/>
                <w:lang w:val="en-US"/>
              </w:rPr>
            </w:pPr>
          </w:p>
          <w:p w14:paraId="56DD82D2" w14:textId="77777777" w:rsidR="00D26507" w:rsidRDefault="00D26507" w:rsidP="00E76340">
            <w:pPr>
              <w:tabs>
                <w:tab w:val="left" w:pos="3402"/>
              </w:tabs>
              <w:spacing w:after="60"/>
              <w:ind w:left="312" w:hanging="283"/>
              <w:rPr>
                <w:rFonts w:cstheme="minorHAnsi"/>
                <w:sz w:val="20"/>
                <w:szCs w:val="20"/>
                <w:lang w:val="en-US"/>
              </w:rPr>
            </w:pPr>
          </w:p>
          <w:p w14:paraId="3520C5A3" w14:textId="00D718C2" w:rsidR="00D26507" w:rsidRPr="000514E6" w:rsidRDefault="00D26507" w:rsidP="00E76340">
            <w:pPr>
              <w:tabs>
                <w:tab w:val="left" w:pos="3402"/>
              </w:tabs>
              <w:spacing w:after="60"/>
              <w:ind w:left="312" w:hanging="283"/>
              <w:rPr>
                <w:rFonts w:cstheme="minorHAnsi"/>
                <w:sz w:val="20"/>
                <w:szCs w:val="20"/>
                <w:lang w:val="en-US"/>
              </w:rPr>
            </w:pPr>
          </w:p>
        </w:tc>
      </w:tr>
      <w:tr w:rsidR="00532D4F" w:rsidRPr="000514E6" w14:paraId="285A5069" w14:textId="77777777" w:rsidTr="73B331DF">
        <w:tc>
          <w:tcPr>
            <w:tcW w:w="9492" w:type="dxa"/>
            <w:gridSpan w:val="5"/>
            <w:tcBorders>
              <w:top w:val="single" w:sz="4" w:space="0" w:color="auto"/>
            </w:tcBorders>
            <w:shd w:val="clear" w:color="auto" w:fill="A6A6A6" w:themeFill="background1" w:themeFillShade="A6"/>
          </w:tcPr>
          <w:p w14:paraId="1D24D05D" w14:textId="0748A12B" w:rsidR="00532D4F" w:rsidRPr="000514E6" w:rsidRDefault="002361AE" w:rsidP="00E76340">
            <w:pPr>
              <w:pStyle w:val="Akapitzlist"/>
              <w:numPr>
                <w:ilvl w:val="0"/>
                <w:numId w:val="4"/>
              </w:numPr>
              <w:tabs>
                <w:tab w:val="left" w:pos="3402"/>
              </w:tabs>
              <w:spacing w:after="60"/>
              <w:ind w:left="312" w:hanging="283"/>
              <w:rPr>
                <w:rFonts w:cstheme="minorHAnsi"/>
                <w:sz w:val="20"/>
                <w:szCs w:val="20"/>
                <w:lang w:val="en-US"/>
              </w:rPr>
            </w:pPr>
            <w:r w:rsidRPr="000514E6">
              <w:rPr>
                <w:rFonts w:cstheme="minorHAnsi"/>
                <w:sz w:val="20"/>
                <w:szCs w:val="20"/>
                <w:lang w:val="en-US"/>
              </w:rPr>
              <w:lastRenderedPageBreak/>
              <w:t>Learning outcomes</w:t>
            </w:r>
          </w:p>
        </w:tc>
      </w:tr>
      <w:tr w:rsidR="00865810" w:rsidRPr="000514E6" w14:paraId="7F2B72C8" w14:textId="77777777" w:rsidTr="00105098">
        <w:trPr>
          <w:trHeight w:val="363"/>
        </w:trPr>
        <w:tc>
          <w:tcPr>
            <w:tcW w:w="969" w:type="dxa"/>
            <w:shd w:val="clear" w:color="auto" w:fill="BFBFBF" w:themeFill="background1" w:themeFillShade="BF"/>
            <w:vAlign w:val="center"/>
          </w:tcPr>
          <w:p w14:paraId="2918430F" w14:textId="1770AB05" w:rsidR="00865810" w:rsidRPr="000514E6" w:rsidRDefault="00865810" w:rsidP="00865810">
            <w:pPr>
              <w:tabs>
                <w:tab w:val="left" w:pos="3402"/>
              </w:tabs>
              <w:spacing w:after="60"/>
              <w:jc w:val="center"/>
              <w:rPr>
                <w:rFonts w:cstheme="minorHAnsi"/>
                <w:sz w:val="20"/>
                <w:szCs w:val="20"/>
                <w:lang w:val="en-US"/>
              </w:rPr>
            </w:pPr>
          </w:p>
        </w:tc>
        <w:tc>
          <w:tcPr>
            <w:tcW w:w="4249" w:type="dxa"/>
            <w:shd w:val="clear" w:color="auto" w:fill="BFBFBF" w:themeFill="background1" w:themeFillShade="BF"/>
            <w:vAlign w:val="center"/>
          </w:tcPr>
          <w:p w14:paraId="52B6AF7D" w14:textId="6500CD58" w:rsidR="00865810" w:rsidRPr="000514E6" w:rsidRDefault="006059C3" w:rsidP="00865810">
            <w:pPr>
              <w:tabs>
                <w:tab w:val="left" w:pos="3402"/>
              </w:tabs>
              <w:spacing w:after="60"/>
              <w:jc w:val="center"/>
              <w:rPr>
                <w:rFonts w:cstheme="minorHAnsi"/>
                <w:sz w:val="20"/>
                <w:szCs w:val="20"/>
                <w:lang w:val="en-US"/>
              </w:rPr>
            </w:pPr>
            <w:r w:rsidRPr="000514E6">
              <w:rPr>
                <w:rFonts w:cstheme="minorHAnsi"/>
                <w:sz w:val="20"/>
                <w:szCs w:val="20"/>
                <w:lang w:val="en-US"/>
              </w:rPr>
              <w:t>Learning outcomes description</w:t>
            </w:r>
          </w:p>
        </w:tc>
        <w:tc>
          <w:tcPr>
            <w:tcW w:w="2110" w:type="dxa"/>
            <w:shd w:val="clear" w:color="auto" w:fill="BFBFBF" w:themeFill="background1" w:themeFillShade="BF"/>
            <w:vAlign w:val="center"/>
          </w:tcPr>
          <w:p w14:paraId="457728D9" w14:textId="4609894D" w:rsidR="00865810" w:rsidRPr="000514E6" w:rsidRDefault="006059C3" w:rsidP="00865810">
            <w:pPr>
              <w:tabs>
                <w:tab w:val="left" w:pos="3402"/>
              </w:tabs>
              <w:spacing w:after="60"/>
              <w:jc w:val="center"/>
              <w:rPr>
                <w:rFonts w:cstheme="minorHAnsi"/>
                <w:sz w:val="20"/>
                <w:szCs w:val="20"/>
                <w:lang w:val="en-US"/>
              </w:rPr>
            </w:pPr>
            <w:r w:rsidRPr="000514E6">
              <w:rPr>
                <w:rFonts w:cstheme="minorHAnsi"/>
                <w:sz w:val="20"/>
                <w:szCs w:val="20"/>
                <w:lang w:val="en-US"/>
              </w:rPr>
              <w:t>Reference to the learning outcomes of the WUT DS</w:t>
            </w:r>
          </w:p>
        </w:tc>
        <w:tc>
          <w:tcPr>
            <w:tcW w:w="2164" w:type="dxa"/>
            <w:gridSpan w:val="2"/>
            <w:shd w:val="clear" w:color="auto" w:fill="BFBFBF" w:themeFill="background1" w:themeFillShade="BF"/>
            <w:vAlign w:val="center"/>
          </w:tcPr>
          <w:p w14:paraId="3B7B2AF3" w14:textId="25FA6E92" w:rsidR="00865810" w:rsidRPr="000514E6" w:rsidRDefault="00C32263" w:rsidP="00865810">
            <w:pPr>
              <w:tabs>
                <w:tab w:val="left" w:pos="3402"/>
              </w:tabs>
              <w:spacing w:after="60"/>
              <w:jc w:val="center"/>
              <w:rPr>
                <w:rFonts w:cstheme="minorHAnsi"/>
                <w:sz w:val="20"/>
                <w:szCs w:val="20"/>
                <w:lang w:val="en-US"/>
              </w:rPr>
            </w:pPr>
            <w:r w:rsidRPr="000514E6">
              <w:rPr>
                <w:rFonts w:cstheme="minorHAnsi"/>
                <w:sz w:val="20"/>
                <w:szCs w:val="20"/>
                <w:lang w:val="en-US"/>
              </w:rPr>
              <w:t xml:space="preserve">Learning </w:t>
            </w:r>
            <w:r w:rsidR="000514E6" w:rsidRPr="000514E6">
              <w:rPr>
                <w:rFonts w:cstheme="minorHAnsi"/>
                <w:sz w:val="20"/>
                <w:szCs w:val="20"/>
                <w:lang w:val="en-US"/>
              </w:rPr>
              <w:t>outcomes</w:t>
            </w:r>
            <w:r w:rsidRPr="000514E6">
              <w:rPr>
                <w:rFonts w:cstheme="minorHAnsi"/>
                <w:sz w:val="20"/>
                <w:szCs w:val="20"/>
                <w:lang w:val="en-US"/>
              </w:rPr>
              <w:t xml:space="preserve"> verification meth</w:t>
            </w:r>
            <w:r w:rsidR="000514E6" w:rsidRPr="000514E6">
              <w:rPr>
                <w:rFonts w:cstheme="minorHAnsi"/>
                <w:sz w:val="20"/>
                <w:szCs w:val="20"/>
                <w:lang w:val="en-US"/>
              </w:rPr>
              <w:t>o</w:t>
            </w:r>
            <w:r w:rsidRPr="000514E6">
              <w:rPr>
                <w:rFonts w:cstheme="minorHAnsi"/>
                <w:sz w:val="20"/>
                <w:szCs w:val="20"/>
                <w:lang w:val="en-US"/>
              </w:rPr>
              <w:t>ds</w:t>
            </w:r>
            <w:r w:rsidR="00365F70" w:rsidRPr="000514E6">
              <w:rPr>
                <w:rFonts w:cstheme="minorHAnsi"/>
                <w:sz w:val="20"/>
                <w:szCs w:val="20"/>
                <w:lang w:val="en-US"/>
              </w:rPr>
              <w:t>*</w:t>
            </w:r>
          </w:p>
        </w:tc>
      </w:tr>
      <w:tr w:rsidR="00865810" w:rsidRPr="000514E6" w14:paraId="778F69CF" w14:textId="77777777" w:rsidTr="73B331DF">
        <w:trPr>
          <w:trHeight w:val="362"/>
        </w:trPr>
        <w:tc>
          <w:tcPr>
            <w:tcW w:w="9492" w:type="dxa"/>
            <w:gridSpan w:val="5"/>
            <w:vAlign w:val="center"/>
          </w:tcPr>
          <w:p w14:paraId="7FEE646B" w14:textId="0E2001F1" w:rsidR="00865810" w:rsidRPr="000514E6" w:rsidRDefault="002361AE" w:rsidP="00865810">
            <w:pPr>
              <w:tabs>
                <w:tab w:val="left" w:pos="3402"/>
              </w:tabs>
              <w:spacing w:after="60"/>
              <w:jc w:val="center"/>
              <w:rPr>
                <w:rFonts w:cstheme="minorHAnsi"/>
                <w:sz w:val="20"/>
                <w:szCs w:val="20"/>
                <w:lang w:val="en-US"/>
              </w:rPr>
            </w:pPr>
            <w:r w:rsidRPr="000514E6">
              <w:rPr>
                <w:rFonts w:cstheme="minorHAnsi"/>
                <w:sz w:val="20"/>
                <w:szCs w:val="20"/>
                <w:lang w:val="en-US"/>
              </w:rPr>
              <w:t>Knowledge</w:t>
            </w:r>
          </w:p>
        </w:tc>
      </w:tr>
      <w:tr w:rsidR="00B12F15" w:rsidRPr="000514E6" w14:paraId="180DD927" w14:textId="77777777" w:rsidTr="00105098">
        <w:trPr>
          <w:trHeight w:val="362"/>
        </w:trPr>
        <w:tc>
          <w:tcPr>
            <w:tcW w:w="969" w:type="dxa"/>
            <w:vAlign w:val="center"/>
          </w:tcPr>
          <w:p w14:paraId="2944AABC" w14:textId="6066C763" w:rsidR="00B12F15" w:rsidRPr="000514E6" w:rsidRDefault="00B12F15" w:rsidP="00B12F15">
            <w:pPr>
              <w:tabs>
                <w:tab w:val="left" w:pos="3402"/>
              </w:tabs>
              <w:spacing w:after="60"/>
              <w:jc w:val="center"/>
              <w:rPr>
                <w:rFonts w:cstheme="minorHAnsi"/>
                <w:sz w:val="20"/>
                <w:szCs w:val="20"/>
                <w:lang w:val="en-US"/>
              </w:rPr>
            </w:pPr>
            <w:r>
              <w:rPr>
                <w:rFonts w:cstheme="minorHAnsi"/>
                <w:sz w:val="20"/>
                <w:szCs w:val="20"/>
                <w:lang w:val="en-US"/>
              </w:rPr>
              <w:t>K</w:t>
            </w:r>
            <w:r w:rsidRPr="000514E6">
              <w:rPr>
                <w:rFonts w:cstheme="minorHAnsi"/>
                <w:sz w:val="20"/>
                <w:szCs w:val="20"/>
                <w:lang w:val="en-US"/>
              </w:rPr>
              <w:t>01</w:t>
            </w:r>
          </w:p>
        </w:tc>
        <w:tc>
          <w:tcPr>
            <w:tcW w:w="4249" w:type="dxa"/>
          </w:tcPr>
          <w:p w14:paraId="7B09FDC2" w14:textId="53EDA2E9" w:rsidR="00B12F15" w:rsidRPr="00484734" w:rsidRDefault="00B12F15" w:rsidP="00B12F15">
            <w:pPr>
              <w:tabs>
                <w:tab w:val="left" w:pos="32"/>
              </w:tabs>
              <w:spacing w:after="60"/>
              <w:rPr>
                <w:rFonts w:cstheme="minorHAnsi"/>
                <w:sz w:val="20"/>
                <w:szCs w:val="20"/>
              </w:rPr>
            </w:pPr>
            <w:r>
              <w:rPr>
                <w:rStyle w:val="normaltextrun"/>
                <w:rFonts w:ascii="Calibri" w:hAnsi="Calibri" w:cs="Calibri"/>
                <w:sz w:val="20"/>
                <w:szCs w:val="20"/>
              </w:rPr>
              <w:t>Ma wiedzę z zakresu podstaw teoretycznych optymalizacji liniowej.</w:t>
            </w:r>
            <w:r>
              <w:rPr>
                <w:rStyle w:val="eop"/>
                <w:rFonts w:ascii="Calibri" w:hAnsi="Calibri" w:cs="Calibri"/>
                <w:sz w:val="20"/>
                <w:szCs w:val="20"/>
              </w:rPr>
              <w:t> </w:t>
            </w:r>
          </w:p>
        </w:tc>
        <w:tc>
          <w:tcPr>
            <w:tcW w:w="2110" w:type="dxa"/>
            <w:vAlign w:val="center"/>
          </w:tcPr>
          <w:p w14:paraId="4958FCF4" w14:textId="4704C99D" w:rsidR="00B12F15" w:rsidRPr="000514E6" w:rsidRDefault="00B12F15" w:rsidP="00B12F15">
            <w:pPr>
              <w:tabs>
                <w:tab w:val="left" w:pos="3402"/>
              </w:tabs>
              <w:spacing w:after="60"/>
              <w:jc w:val="center"/>
              <w:rPr>
                <w:rFonts w:cstheme="minorHAnsi"/>
                <w:sz w:val="20"/>
                <w:szCs w:val="20"/>
                <w:lang w:val="en-US"/>
              </w:rPr>
            </w:pPr>
            <w:r>
              <w:rPr>
                <w:rStyle w:val="normaltextrun"/>
                <w:rFonts w:ascii="Calibri" w:hAnsi="Calibri" w:cs="Calibri"/>
                <w:sz w:val="20"/>
                <w:szCs w:val="20"/>
              </w:rPr>
              <w:t>SD_W2, SD_W3</w:t>
            </w:r>
            <w:r>
              <w:rPr>
                <w:rStyle w:val="eop"/>
                <w:rFonts w:ascii="Calibri" w:hAnsi="Calibri" w:cs="Calibri"/>
                <w:sz w:val="20"/>
                <w:szCs w:val="20"/>
              </w:rPr>
              <w:t> </w:t>
            </w:r>
          </w:p>
        </w:tc>
        <w:tc>
          <w:tcPr>
            <w:tcW w:w="2164" w:type="dxa"/>
            <w:gridSpan w:val="2"/>
            <w:vAlign w:val="center"/>
          </w:tcPr>
          <w:p w14:paraId="2227B8E4" w14:textId="71D7236D" w:rsidR="00B12F15" w:rsidRPr="00484734" w:rsidRDefault="00B12F15" w:rsidP="00B12F15">
            <w:pPr>
              <w:pStyle w:val="paragraph"/>
              <w:spacing w:before="0" w:beforeAutospacing="0" w:after="0" w:afterAutospacing="0"/>
              <w:jc w:val="center"/>
              <w:textAlignment w:val="baseline"/>
              <w:divId w:val="1053576131"/>
              <w:rPr>
                <w:rFonts w:ascii="Segoe UI" w:hAnsi="Segoe UI" w:cs="Segoe UI"/>
                <w:sz w:val="18"/>
                <w:szCs w:val="18"/>
                <w:lang w:val="en-TT"/>
              </w:rPr>
            </w:pPr>
            <w:r w:rsidRPr="000514E6">
              <w:rPr>
                <w:rFonts w:cstheme="minorHAnsi"/>
                <w:sz w:val="20"/>
                <w:szCs w:val="20"/>
                <w:lang w:val="en-US"/>
              </w:rPr>
              <w:t>active participation during classes</w:t>
            </w:r>
            <w:r w:rsidRPr="00484734">
              <w:rPr>
                <w:rStyle w:val="normaltextrun"/>
                <w:rFonts w:ascii="Calibri" w:hAnsi="Calibri" w:cs="Calibri"/>
                <w:sz w:val="20"/>
                <w:szCs w:val="20"/>
                <w:lang w:val="en-TT"/>
              </w:rPr>
              <w:t>,</w:t>
            </w:r>
            <w:r w:rsidRPr="00484734">
              <w:rPr>
                <w:rStyle w:val="eop"/>
                <w:rFonts w:ascii="Calibri" w:hAnsi="Calibri" w:cs="Calibri"/>
                <w:sz w:val="20"/>
                <w:szCs w:val="20"/>
                <w:lang w:val="en-TT"/>
              </w:rPr>
              <w:t> </w:t>
            </w:r>
          </w:p>
          <w:p w14:paraId="68ECC6C9" w14:textId="2E52F5BF" w:rsidR="00B12F15" w:rsidRPr="00484734" w:rsidRDefault="00B12F15" w:rsidP="00B12F15">
            <w:pPr>
              <w:pStyle w:val="paragraph"/>
              <w:spacing w:before="0" w:beforeAutospacing="0" w:after="0" w:afterAutospacing="0"/>
              <w:jc w:val="center"/>
              <w:textAlignment w:val="baseline"/>
              <w:divId w:val="166873160"/>
              <w:rPr>
                <w:rFonts w:ascii="Segoe UI" w:hAnsi="Segoe UI" w:cs="Segoe UI"/>
                <w:sz w:val="20"/>
                <w:szCs w:val="20"/>
                <w:lang w:val="en-TT"/>
              </w:rPr>
            </w:pPr>
            <w:r w:rsidRPr="00484734">
              <w:rPr>
                <w:rStyle w:val="normaltextrun"/>
                <w:rFonts w:ascii="Calibri" w:hAnsi="Calibri" w:cs="Calibri"/>
                <w:sz w:val="20"/>
                <w:szCs w:val="20"/>
                <w:lang w:val="en-TT"/>
              </w:rPr>
              <w:t>homework,</w:t>
            </w:r>
            <w:r w:rsidRPr="00484734">
              <w:rPr>
                <w:rStyle w:val="eop"/>
                <w:rFonts w:ascii="Calibri" w:hAnsi="Calibri" w:cs="Calibri"/>
                <w:sz w:val="20"/>
                <w:szCs w:val="20"/>
                <w:lang w:val="en-TT"/>
              </w:rPr>
              <w:t> </w:t>
            </w:r>
          </w:p>
          <w:p w14:paraId="53DB1DAA" w14:textId="24A6CEA9" w:rsidR="00B12F15" w:rsidRPr="000514E6" w:rsidRDefault="00B12F15" w:rsidP="00B12F15">
            <w:pPr>
              <w:tabs>
                <w:tab w:val="left" w:pos="3402"/>
              </w:tabs>
              <w:spacing w:after="60"/>
              <w:jc w:val="center"/>
              <w:rPr>
                <w:rFonts w:cstheme="minorHAnsi"/>
                <w:sz w:val="20"/>
                <w:szCs w:val="20"/>
                <w:lang w:val="en-US"/>
              </w:rPr>
            </w:pPr>
            <w:proofErr w:type="spellStart"/>
            <w:r w:rsidRPr="00B12F15">
              <w:rPr>
                <w:rStyle w:val="normaltextrun"/>
                <w:rFonts w:ascii="Calibri" w:hAnsi="Calibri" w:cs="Calibri"/>
                <w:sz w:val="20"/>
                <w:szCs w:val="20"/>
              </w:rPr>
              <w:t>written</w:t>
            </w:r>
            <w:proofErr w:type="spellEnd"/>
            <w:r w:rsidRPr="00B12F15">
              <w:rPr>
                <w:rStyle w:val="normaltextrun"/>
                <w:rFonts w:ascii="Calibri" w:hAnsi="Calibri" w:cs="Calibri"/>
                <w:sz w:val="20"/>
                <w:szCs w:val="20"/>
              </w:rPr>
              <w:t xml:space="preserve"> test</w:t>
            </w:r>
            <w:r>
              <w:rPr>
                <w:rStyle w:val="eop"/>
                <w:rFonts w:ascii="Calibri" w:hAnsi="Calibri" w:cs="Calibri"/>
                <w:sz w:val="20"/>
                <w:szCs w:val="20"/>
              </w:rPr>
              <w:t> </w:t>
            </w:r>
          </w:p>
        </w:tc>
      </w:tr>
      <w:tr w:rsidR="00B12F15" w:rsidRPr="000514E6" w14:paraId="710808ED" w14:textId="77777777" w:rsidTr="00105098">
        <w:trPr>
          <w:trHeight w:val="362"/>
        </w:trPr>
        <w:tc>
          <w:tcPr>
            <w:tcW w:w="969" w:type="dxa"/>
            <w:vAlign w:val="center"/>
          </w:tcPr>
          <w:p w14:paraId="0F1461C0" w14:textId="72642042" w:rsidR="00B12F15" w:rsidRPr="000514E6" w:rsidRDefault="00B12F15" w:rsidP="00B12F15">
            <w:pPr>
              <w:tabs>
                <w:tab w:val="left" w:pos="3402"/>
              </w:tabs>
              <w:spacing w:after="60"/>
              <w:jc w:val="center"/>
              <w:rPr>
                <w:rFonts w:cstheme="minorHAnsi"/>
                <w:sz w:val="20"/>
                <w:szCs w:val="20"/>
                <w:lang w:val="en-US"/>
              </w:rPr>
            </w:pPr>
            <w:r>
              <w:rPr>
                <w:rFonts w:cstheme="minorHAnsi"/>
                <w:sz w:val="20"/>
                <w:szCs w:val="20"/>
                <w:lang w:val="en-US"/>
              </w:rPr>
              <w:t>K0</w:t>
            </w:r>
            <w:r w:rsidRPr="000514E6">
              <w:rPr>
                <w:rFonts w:cstheme="minorHAnsi"/>
                <w:sz w:val="20"/>
                <w:szCs w:val="20"/>
                <w:lang w:val="en-US"/>
              </w:rPr>
              <w:t>2</w:t>
            </w:r>
          </w:p>
        </w:tc>
        <w:tc>
          <w:tcPr>
            <w:tcW w:w="4249" w:type="dxa"/>
          </w:tcPr>
          <w:p w14:paraId="1BF6BB79" w14:textId="1118A7BC" w:rsidR="00B12F15" w:rsidRPr="00484734" w:rsidRDefault="00B12F15" w:rsidP="00B12F15">
            <w:pPr>
              <w:tabs>
                <w:tab w:val="left" w:pos="32"/>
              </w:tabs>
              <w:spacing w:after="60"/>
              <w:rPr>
                <w:rFonts w:cstheme="minorHAnsi"/>
                <w:sz w:val="20"/>
                <w:szCs w:val="20"/>
              </w:rPr>
            </w:pPr>
            <w:r>
              <w:rPr>
                <w:rStyle w:val="normaltextrun"/>
                <w:rFonts w:ascii="Calibri" w:hAnsi="Calibri" w:cs="Calibri"/>
                <w:sz w:val="20"/>
                <w:szCs w:val="20"/>
              </w:rPr>
              <w:t>Ma wiedzę na temat metod i algorytmów obliczeniowych optymalizacji liniowej oraz ich skuteczności.</w:t>
            </w:r>
            <w:r>
              <w:rPr>
                <w:rStyle w:val="eop"/>
                <w:rFonts w:ascii="Calibri" w:hAnsi="Calibri" w:cs="Calibri"/>
                <w:sz w:val="20"/>
                <w:szCs w:val="20"/>
              </w:rPr>
              <w:t> </w:t>
            </w:r>
          </w:p>
        </w:tc>
        <w:tc>
          <w:tcPr>
            <w:tcW w:w="2110" w:type="dxa"/>
            <w:vAlign w:val="center"/>
          </w:tcPr>
          <w:p w14:paraId="6382D7B0" w14:textId="454782A2" w:rsidR="00B12F15" w:rsidRPr="000514E6" w:rsidRDefault="00B12F15" w:rsidP="00B12F15">
            <w:pPr>
              <w:tabs>
                <w:tab w:val="left" w:pos="3402"/>
              </w:tabs>
              <w:spacing w:after="60"/>
              <w:jc w:val="center"/>
              <w:rPr>
                <w:rFonts w:cstheme="minorHAnsi"/>
                <w:sz w:val="20"/>
                <w:szCs w:val="20"/>
                <w:lang w:val="en-US"/>
              </w:rPr>
            </w:pPr>
            <w:r>
              <w:rPr>
                <w:rStyle w:val="normaltextrun"/>
                <w:rFonts w:ascii="Calibri" w:hAnsi="Calibri" w:cs="Calibri"/>
                <w:sz w:val="20"/>
                <w:szCs w:val="20"/>
              </w:rPr>
              <w:t>SD_W2, SD_W3</w:t>
            </w:r>
            <w:r>
              <w:rPr>
                <w:rStyle w:val="eop"/>
                <w:rFonts w:ascii="Calibri" w:hAnsi="Calibri" w:cs="Calibri"/>
                <w:sz w:val="20"/>
                <w:szCs w:val="20"/>
              </w:rPr>
              <w:t> </w:t>
            </w:r>
          </w:p>
        </w:tc>
        <w:tc>
          <w:tcPr>
            <w:tcW w:w="2164" w:type="dxa"/>
            <w:gridSpan w:val="2"/>
            <w:vAlign w:val="center"/>
          </w:tcPr>
          <w:p w14:paraId="69740F97" w14:textId="77777777" w:rsidR="00B12F15" w:rsidRPr="00484734" w:rsidRDefault="00B12F15" w:rsidP="00B12F15">
            <w:pPr>
              <w:pStyle w:val="paragraph"/>
              <w:spacing w:before="0" w:beforeAutospacing="0" w:after="0" w:afterAutospacing="0"/>
              <w:jc w:val="center"/>
              <w:textAlignment w:val="baseline"/>
              <w:rPr>
                <w:rFonts w:ascii="Segoe UI" w:hAnsi="Segoe UI" w:cs="Segoe UI"/>
                <w:sz w:val="18"/>
                <w:szCs w:val="18"/>
                <w:lang w:val="en-TT"/>
              </w:rPr>
            </w:pPr>
            <w:r w:rsidRPr="000514E6">
              <w:rPr>
                <w:rFonts w:cstheme="minorHAnsi"/>
                <w:sz w:val="20"/>
                <w:szCs w:val="20"/>
                <w:lang w:val="en-US"/>
              </w:rPr>
              <w:t>active participation during classes</w:t>
            </w:r>
            <w:r w:rsidRPr="00484734">
              <w:rPr>
                <w:rStyle w:val="normaltextrun"/>
                <w:rFonts w:ascii="Calibri" w:hAnsi="Calibri" w:cs="Calibri"/>
                <w:sz w:val="20"/>
                <w:szCs w:val="20"/>
                <w:lang w:val="en-TT"/>
              </w:rPr>
              <w:t>,</w:t>
            </w:r>
            <w:r w:rsidRPr="00484734">
              <w:rPr>
                <w:rStyle w:val="eop"/>
                <w:rFonts w:ascii="Calibri" w:hAnsi="Calibri" w:cs="Calibri"/>
                <w:sz w:val="20"/>
                <w:szCs w:val="20"/>
                <w:lang w:val="en-TT"/>
              </w:rPr>
              <w:t> </w:t>
            </w:r>
          </w:p>
          <w:p w14:paraId="24870E71" w14:textId="77777777" w:rsidR="00B12F15" w:rsidRPr="00484734" w:rsidRDefault="00B12F15" w:rsidP="00B12F15">
            <w:pPr>
              <w:pStyle w:val="paragraph"/>
              <w:spacing w:before="0" w:beforeAutospacing="0" w:after="0" w:afterAutospacing="0"/>
              <w:jc w:val="center"/>
              <w:textAlignment w:val="baseline"/>
              <w:rPr>
                <w:rFonts w:ascii="Segoe UI" w:hAnsi="Segoe UI" w:cs="Segoe UI"/>
                <w:sz w:val="20"/>
                <w:szCs w:val="20"/>
                <w:lang w:val="en-TT"/>
              </w:rPr>
            </w:pPr>
            <w:r w:rsidRPr="00484734">
              <w:rPr>
                <w:rStyle w:val="normaltextrun"/>
                <w:rFonts w:ascii="Calibri" w:hAnsi="Calibri" w:cs="Calibri"/>
                <w:sz w:val="20"/>
                <w:szCs w:val="20"/>
                <w:lang w:val="en-TT"/>
              </w:rPr>
              <w:t>homework,</w:t>
            </w:r>
            <w:r w:rsidRPr="00484734">
              <w:rPr>
                <w:rStyle w:val="eop"/>
                <w:rFonts w:ascii="Calibri" w:hAnsi="Calibri" w:cs="Calibri"/>
                <w:sz w:val="20"/>
                <w:szCs w:val="20"/>
                <w:lang w:val="en-TT"/>
              </w:rPr>
              <w:t> </w:t>
            </w:r>
          </w:p>
          <w:p w14:paraId="2D9966C3" w14:textId="6C41BED1" w:rsidR="00B12F15" w:rsidRPr="000514E6" w:rsidRDefault="00B12F15" w:rsidP="00B12F15">
            <w:pPr>
              <w:tabs>
                <w:tab w:val="left" w:pos="3402"/>
              </w:tabs>
              <w:spacing w:after="60"/>
              <w:jc w:val="center"/>
              <w:rPr>
                <w:rFonts w:cstheme="minorHAnsi"/>
                <w:sz w:val="20"/>
                <w:szCs w:val="20"/>
                <w:lang w:val="en-US"/>
              </w:rPr>
            </w:pPr>
            <w:proofErr w:type="spellStart"/>
            <w:r w:rsidRPr="00B12F15">
              <w:rPr>
                <w:rStyle w:val="normaltextrun"/>
                <w:rFonts w:ascii="Calibri" w:hAnsi="Calibri" w:cs="Calibri"/>
                <w:sz w:val="20"/>
                <w:szCs w:val="20"/>
              </w:rPr>
              <w:t>written</w:t>
            </w:r>
            <w:proofErr w:type="spellEnd"/>
            <w:r w:rsidRPr="00B12F15">
              <w:rPr>
                <w:rStyle w:val="normaltextrun"/>
                <w:rFonts w:ascii="Calibri" w:hAnsi="Calibri" w:cs="Calibri"/>
                <w:sz w:val="20"/>
                <w:szCs w:val="20"/>
              </w:rPr>
              <w:t xml:space="preserve"> test</w:t>
            </w:r>
            <w:r>
              <w:rPr>
                <w:rStyle w:val="eop"/>
                <w:rFonts w:ascii="Calibri" w:hAnsi="Calibri" w:cs="Calibri"/>
                <w:sz w:val="20"/>
                <w:szCs w:val="20"/>
              </w:rPr>
              <w:t> </w:t>
            </w:r>
          </w:p>
        </w:tc>
      </w:tr>
      <w:tr w:rsidR="00B12F15" w:rsidRPr="000514E6" w14:paraId="7D5BC308" w14:textId="77777777" w:rsidTr="00105098">
        <w:trPr>
          <w:trHeight w:val="362"/>
        </w:trPr>
        <w:tc>
          <w:tcPr>
            <w:tcW w:w="969" w:type="dxa"/>
            <w:vAlign w:val="center"/>
          </w:tcPr>
          <w:p w14:paraId="12AFCA5D" w14:textId="71B68A45" w:rsidR="00B12F15" w:rsidRPr="000514E6" w:rsidRDefault="00B12F15" w:rsidP="00B12F15">
            <w:pPr>
              <w:tabs>
                <w:tab w:val="left" w:pos="3402"/>
              </w:tabs>
              <w:spacing w:after="60"/>
              <w:jc w:val="center"/>
              <w:rPr>
                <w:rFonts w:cstheme="minorHAnsi"/>
                <w:sz w:val="20"/>
                <w:szCs w:val="20"/>
                <w:lang w:val="en-US"/>
              </w:rPr>
            </w:pPr>
            <w:r>
              <w:rPr>
                <w:rFonts w:cstheme="minorHAnsi"/>
                <w:sz w:val="20"/>
                <w:szCs w:val="20"/>
                <w:lang w:val="en-US"/>
              </w:rPr>
              <w:t>K</w:t>
            </w:r>
            <w:r w:rsidRPr="000514E6">
              <w:rPr>
                <w:rFonts w:cstheme="minorHAnsi"/>
                <w:sz w:val="20"/>
                <w:szCs w:val="20"/>
                <w:lang w:val="en-US"/>
              </w:rPr>
              <w:t>03</w:t>
            </w:r>
          </w:p>
        </w:tc>
        <w:tc>
          <w:tcPr>
            <w:tcW w:w="4249" w:type="dxa"/>
          </w:tcPr>
          <w:p w14:paraId="7CF318E4" w14:textId="25457E3D" w:rsidR="00B12F15" w:rsidRPr="00484734" w:rsidRDefault="00B12F15" w:rsidP="00B12F15">
            <w:pPr>
              <w:tabs>
                <w:tab w:val="left" w:pos="32"/>
                <w:tab w:val="left" w:pos="3402"/>
              </w:tabs>
              <w:spacing w:after="60"/>
              <w:rPr>
                <w:rFonts w:cstheme="minorHAnsi"/>
                <w:sz w:val="20"/>
                <w:szCs w:val="20"/>
              </w:rPr>
            </w:pPr>
            <w:r>
              <w:rPr>
                <w:rStyle w:val="normaltextrun"/>
                <w:rFonts w:ascii="Calibri" w:hAnsi="Calibri" w:cs="Calibri"/>
                <w:sz w:val="20"/>
                <w:szCs w:val="20"/>
              </w:rPr>
              <w:t>Ma wiedzę z zakresu podstaw teoretycznych optymalizacji całkowitoliczbowej.</w:t>
            </w:r>
            <w:r>
              <w:rPr>
                <w:rStyle w:val="eop"/>
                <w:rFonts w:ascii="Calibri" w:hAnsi="Calibri" w:cs="Calibri"/>
                <w:sz w:val="20"/>
                <w:szCs w:val="20"/>
              </w:rPr>
              <w:t> </w:t>
            </w:r>
          </w:p>
        </w:tc>
        <w:tc>
          <w:tcPr>
            <w:tcW w:w="2110" w:type="dxa"/>
            <w:vAlign w:val="center"/>
          </w:tcPr>
          <w:p w14:paraId="150ECB22" w14:textId="4606EBB2" w:rsidR="00B12F15" w:rsidRPr="000514E6" w:rsidRDefault="00B12F15" w:rsidP="00B12F15">
            <w:pPr>
              <w:tabs>
                <w:tab w:val="left" w:pos="3402"/>
              </w:tabs>
              <w:spacing w:after="60"/>
              <w:jc w:val="center"/>
              <w:rPr>
                <w:rFonts w:cstheme="minorHAnsi"/>
                <w:sz w:val="20"/>
                <w:szCs w:val="20"/>
                <w:lang w:val="en-US"/>
              </w:rPr>
            </w:pPr>
            <w:r>
              <w:rPr>
                <w:rStyle w:val="normaltextrun"/>
                <w:rFonts w:ascii="Calibri" w:hAnsi="Calibri" w:cs="Calibri"/>
                <w:sz w:val="20"/>
                <w:szCs w:val="20"/>
              </w:rPr>
              <w:t>SD_W2, SD_W3</w:t>
            </w:r>
            <w:r>
              <w:rPr>
                <w:rStyle w:val="eop"/>
                <w:rFonts w:ascii="Calibri" w:hAnsi="Calibri" w:cs="Calibri"/>
                <w:sz w:val="20"/>
                <w:szCs w:val="20"/>
              </w:rPr>
              <w:t> </w:t>
            </w:r>
          </w:p>
        </w:tc>
        <w:tc>
          <w:tcPr>
            <w:tcW w:w="2164" w:type="dxa"/>
            <w:gridSpan w:val="2"/>
            <w:vAlign w:val="center"/>
          </w:tcPr>
          <w:p w14:paraId="70E11B5A" w14:textId="77777777" w:rsidR="00B12F15" w:rsidRPr="00484734" w:rsidRDefault="00B12F15" w:rsidP="00B12F15">
            <w:pPr>
              <w:pStyle w:val="paragraph"/>
              <w:spacing w:before="0" w:beforeAutospacing="0" w:after="0" w:afterAutospacing="0"/>
              <w:jc w:val="center"/>
              <w:textAlignment w:val="baseline"/>
              <w:rPr>
                <w:rFonts w:asciiTheme="minorHAnsi" w:hAnsiTheme="minorHAnsi" w:cstheme="minorHAnsi"/>
                <w:sz w:val="18"/>
                <w:szCs w:val="18"/>
                <w:lang w:val="en-TT"/>
              </w:rPr>
            </w:pPr>
            <w:r w:rsidRPr="00412439">
              <w:rPr>
                <w:rFonts w:asciiTheme="minorHAnsi" w:hAnsiTheme="minorHAnsi" w:cstheme="minorHAnsi"/>
                <w:sz w:val="20"/>
                <w:szCs w:val="20"/>
                <w:lang w:val="en-US"/>
              </w:rPr>
              <w:t>active participation during classes</w:t>
            </w:r>
            <w:r w:rsidRPr="00484734">
              <w:rPr>
                <w:rStyle w:val="normaltextrun"/>
                <w:rFonts w:asciiTheme="minorHAnsi" w:hAnsiTheme="minorHAnsi" w:cstheme="minorHAnsi"/>
                <w:sz w:val="20"/>
                <w:szCs w:val="20"/>
                <w:lang w:val="en-TT"/>
              </w:rPr>
              <w:t>,</w:t>
            </w:r>
            <w:r w:rsidRPr="00484734">
              <w:rPr>
                <w:rStyle w:val="eop"/>
                <w:rFonts w:asciiTheme="minorHAnsi" w:hAnsiTheme="minorHAnsi" w:cstheme="minorHAnsi"/>
                <w:sz w:val="20"/>
                <w:szCs w:val="20"/>
                <w:lang w:val="en-TT"/>
              </w:rPr>
              <w:t> </w:t>
            </w:r>
          </w:p>
          <w:p w14:paraId="06E32E61" w14:textId="77777777" w:rsidR="00B12F15" w:rsidRPr="00484734" w:rsidRDefault="00B12F15" w:rsidP="00B12F15">
            <w:pPr>
              <w:pStyle w:val="paragraph"/>
              <w:spacing w:before="0" w:beforeAutospacing="0" w:after="0" w:afterAutospacing="0"/>
              <w:jc w:val="center"/>
              <w:textAlignment w:val="baseline"/>
              <w:rPr>
                <w:rFonts w:asciiTheme="minorHAnsi" w:hAnsiTheme="minorHAnsi" w:cstheme="minorHAnsi"/>
                <w:sz w:val="20"/>
                <w:szCs w:val="20"/>
                <w:lang w:val="en-TT"/>
              </w:rPr>
            </w:pPr>
            <w:r w:rsidRPr="00484734">
              <w:rPr>
                <w:rStyle w:val="normaltextrun"/>
                <w:rFonts w:asciiTheme="minorHAnsi" w:hAnsiTheme="minorHAnsi" w:cstheme="minorHAnsi"/>
                <w:sz w:val="20"/>
                <w:szCs w:val="20"/>
                <w:lang w:val="en-TT"/>
              </w:rPr>
              <w:t>homework,</w:t>
            </w:r>
            <w:r w:rsidRPr="00484734">
              <w:rPr>
                <w:rStyle w:val="eop"/>
                <w:rFonts w:asciiTheme="minorHAnsi" w:hAnsiTheme="minorHAnsi" w:cstheme="minorHAnsi"/>
                <w:sz w:val="20"/>
                <w:szCs w:val="20"/>
                <w:lang w:val="en-TT"/>
              </w:rPr>
              <w:t> </w:t>
            </w:r>
          </w:p>
          <w:p w14:paraId="739384D5" w14:textId="5476FB41" w:rsidR="00B12F15" w:rsidRPr="00412439" w:rsidRDefault="00B12F15" w:rsidP="00B12F15">
            <w:pPr>
              <w:tabs>
                <w:tab w:val="left" w:pos="3402"/>
              </w:tabs>
              <w:spacing w:after="60"/>
              <w:jc w:val="center"/>
              <w:rPr>
                <w:rFonts w:cstheme="minorHAnsi"/>
                <w:sz w:val="20"/>
                <w:szCs w:val="20"/>
                <w:lang w:val="en-US"/>
              </w:rPr>
            </w:pPr>
            <w:proofErr w:type="spellStart"/>
            <w:r w:rsidRPr="00412439">
              <w:rPr>
                <w:rStyle w:val="normaltextrun"/>
                <w:rFonts w:cstheme="minorHAnsi"/>
                <w:sz w:val="20"/>
                <w:szCs w:val="20"/>
              </w:rPr>
              <w:t>written</w:t>
            </w:r>
            <w:proofErr w:type="spellEnd"/>
            <w:r w:rsidRPr="00412439">
              <w:rPr>
                <w:rStyle w:val="normaltextrun"/>
                <w:rFonts w:cstheme="minorHAnsi"/>
                <w:sz w:val="20"/>
                <w:szCs w:val="20"/>
              </w:rPr>
              <w:t xml:space="preserve"> test</w:t>
            </w:r>
            <w:r w:rsidRPr="00412439">
              <w:rPr>
                <w:rStyle w:val="eop"/>
                <w:rFonts w:cstheme="minorHAnsi"/>
                <w:sz w:val="20"/>
                <w:szCs w:val="20"/>
              </w:rPr>
              <w:t> </w:t>
            </w:r>
          </w:p>
        </w:tc>
      </w:tr>
      <w:tr w:rsidR="00B12F15" w:rsidRPr="000514E6" w14:paraId="24C734A6" w14:textId="77777777" w:rsidTr="00105098">
        <w:trPr>
          <w:trHeight w:val="362"/>
        </w:trPr>
        <w:tc>
          <w:tcPr>
            <w:tcW w:w="969" w:type="dxa"/>
            <w:vAlign w:val="center"/>
          </w:tcPr>
          <w:p w14:paraId="5ED99730" w14:textId="5C57DB64" w:rsidR="00B12F15" w:rsidRPr="00105098" w:rsidRDefault="00B12F15" w:rsidP="00B12F15">
            <w:pPr>
              <w:tabs>
                <w:tab w:val="left" w:pos="3402"/>
              </w:tabs>
              <w:spacing w:after="60"/>
              <w:jc w:val="center"/>
              <w:rPr>
                <w:rFonts w:cstheme="minorHAnsi"/>
                <w:sz w:val="20"/>
                <w:szCs w:val="20"/>
                <w:lang w:val="en-US"/>
              </w:rPr>
            </w:pPr>
            <w:r w:rsidRPr="00105098">
              <w:rPr>
                <w:rFonts w:cstheme="minorHAnsi"/>
                <w:sz w:val="20"/>
                <w:szCs w:val="20"/>
                <w:lang w:val="en-US"/>
              </w:rPr>
              <w:t>K</w:t>
            </w:r>
            <w:r w:rsidRPr="00105098">
              <w:rPr>
                <w:rFonts w:cstheme="minorHAnsi"/>
                <w:sz w:val="20"/>
                <w:szCs w:val="20"/>
              </w:rPr>
              <w:t>04</w:t>
            </w:r>
          </w:p>
        </w:tc>
        <w:tc>
          <w:tcPr>
            <w:tcW w:w="4249" w:type="dxa"/>
          </w:tcPr>
          <w:p w14:paraId="5C89F2B7" w14:textId="0923AA04" w:rsidR="00B12F15" w:rsidRPr="00484734" w:rsidRDefault="00B12F15" w:rsidP="00B12F15">
            <w:pPr>
              <w:tabs>
                <w:tab w:val="left" w:pos="32"/>
                <w:tab w:val="left" w:pos="3402"/>
              </w:tabs>
              <w:spacing w:after="60"/>
              <w:rPr>
                <w:rFonts w:cstheme="minorHAnsi"/>
                <w:sz w:val="20"/>
                <w:szCs w:val="20"/>
              </w:rPr>
            </w:pPr>
            <w:r>
              <w:rPr>
                <w:rStyle w:val="normaltextrun"/>
                <w:rFonts w:ascii="Calibri" w:hAnsi="Calibri" w:cs="Calibri"/>
                <w:sz w:val="20"/>
                <w:szCs w:val="20"/>
              </w:rPr>
              <w:t>Ma wiedzę na temat metod i algorytmów obliczeniowych optymalizacji całkowitoliczbowej oraz ich skuteczności.</w:t>
            </w:r>
            <w:r>
              <w:rPr>
                <w:rStyle w:val="eop"/>
                <w:rFonts w:ascii="Calibri" w:hAnsi="Calibri" w:cs="Calibri"/>
                <w:sz w:val="20"/>
                <w:szCs w:val="20"/>
              </w:rPr>
              <w:t> </w:t>
            </w:r>
          </w:p>
        </w:tc>
        <w:tc>
          <w:tcPr>
            <w:tcW w:w="2110" w:type="dxa"/>
            <w:vAlign w:val="center"/>
          </w:tcPr>
          <w:p w14:paraId="33312DFF" w14:textId="425934E8" w:rsidR="00B12F15" w:rsidRPr="00ED124D" w:rsidRDefault="00B12F15" w:rsidP="00B12F15">
            <w:pPr>
              <w:tabs>
                <w:tab w:val="left" w:pos="3402"/>
              </w:tabs>
              <w:spacing w:after="60"/>
              <w:jc w:val="center"/>
              <w:rPr>
                <w:rFonts w:cstheme="minorHAnsi"/>
                <w:sz w:val="20"/>
                <w:szCs w:val="20"/>
              </w:rPr>
            </w:pPr>
            <w:r>
              <w:rPr>
                <w:rStyle w:val="normaltextrun"/>
                <w:rFonts w:ascii="Calibri" w:hAnsi="Calibri" w:cs="Calibri"/>
                <w:sz w:val="20"/>
                <w:szCs w:val="20"/>
              </w:rPr>
              <w:t>SD_W2, SD_W3</w:t>
            </w:r>
            <w:r>
              <w:rPr>
                <w:rStyle w:val="eop"/>
                <w:rFonts w:ascii="Calibri" w:hAnsi="Calibri" w:cs="Calibri"/>
                <w:sz w:val="20"/>
                <w:szCs w:val="20"/>
              </w:rPr>
              <w:t> </w:t>
            </w:r>
          </w:p>
        </w:tc>
        <w:tc>
          <w:tcPr>
            <w:tcW w:w="2164" w:type="dxa"/>
            <w:gridSpan w:val="2"/>
            <w:vAlign w:val="center"/>
          </w:tcPr>
          <w:p w14:paraId="41F6F576" w14:textId="77777777" w:rsidR="00B12F15" w:rsidRPr="00484734" w:rsidRDefault="00B12F15" w:rsidP="00B12F15">
            <w:pPr>
              <w:pStyle w:val="paragraph"/>
              <w:spacing w:before="0" w:beforeAutospacing="0" w:after="0" w:afterAutospacing="0"/>
              <w:jc w:val="center"/>
              <w:textAlignment w:val="baseline"/>
              <w:rPr>
                <w:rFonts w:asciiTheme="minorHAnsi" w:hAnsiTheme="minorHAnsi" w:cstheme="minorHAnsi"/>
                <w:sz w:val="18"/>
                <w:szCs w:val="18"/>
                <w:lang w:val="en-TT"/>
              </w:rPr>
            </w:pPr>
            <w:r w:rsidRPr="00412439">
              <w:rPr>
                <w:rFonts w:asciiTheme="minorHAnsi" w:hAnsiTheme="minorHAnsi" w:cstheme="minorHAnsi"/>
                <w:sz w:val="20"/>
                <w:szCs w:val="20"/>
                <w:lang w:val="en-US"/>
              </w:rPr>
              <w:t>active participation during classes</w:t>
            </w:r>
            <w:r w:rsidRPr="00484734">
              <w:rPr>
                <w:rStyle w:val="normaltextrun"/>
                <w:rFonts w:asciiTheme="minorHAnsi" w:hAnsiTheme="minorHAnsi" w:cstheme="minorHAnsi"/>
                <w:sz w:val="20"/>
                <w:szCs w:val="20"/>
                <w:lang w:val="en-TT"/>
              </w:rPr>
              <w:t>,</w:t>
            </w:r>
            <w:r w:rsidRPr="00484734">
              <w:rPr>
                <w:rStyle w:val="eop"/>
                <w:rFonts w:asciiTheme="minorHAnsi" w:hAnsiTheme="minorHAnsi" w:cstheme="minorHAnsi"/>
                <w:sz w:val="20"/>
                <w:szCs w:val="20"/>
                <w:lang w:val="en-TT"/>
              </w:rPr>
              <w:t> </w:t>
            </w:r>
          </w:p>
          <w:p w14:paraId="3A339086" w14:textId="77777777" w:rsidR="00B12F15" w:rsidRPr="00484734" w:rsidRDefault="00B12F15" w:rsidP="00B12F15">
            <w:pPr>
              <w:pStyle w:val="paragraph"/>
              <w:spacing w:before="0" w:beforeAutospacing="0" w:after="0" w:afterAutospacing="0"/>
              <w:jc w:val="center"/>
              <w:textAlignment w:val="baseline"/>
              <w:rPr>
                <w:rFonts w:asciiTheme="minorHAnsi" w:hAnsiTheme="minorHAnsi" w:cstheme="minorHAnsi"/>
                <w:sz w:val="20"/>
                <w:szCs w:val="20"/>
                <w:lang w:val="en-TT"/>
              </w:rPr>
            </w:pPr>
            <w:r w:rsidRPr="00484734">
              <w:rPr>
                <w:rStyle w:val="normaltextrun"/>
                <w:rFonts w:asciiTheme="minorHAnsi" w:hAnsiTheme="minorHAnsi" w:cstheme="minorHAnsi"/>
                <w:sz w:val="20"/>
                <w:szCs w:val="20"/>
                <w:lang w:val="en-TT"/>
              </w:rPr>
              <w:t>homework,</w:t>
            </w:r>
            <w:r w:rsidRPr="00484734">
              <w:rPr>
                <w:rStyle w:val="eop"/>
                <w:rFonts w:asciiTheme="minorHAnsi" w:hAnsiTheme="minorHAnsi" w:cstheme="minorHAnsi"/>
                <w:sz w:val="20"/>
                <w:szCs w:val="20"/>
                <w:lang w:val="en-TT"/>
              </w:rPr>
              <w:t> </w:t>
            </w:r>
          </w:p>
          <w:p w14:paraId="00BE6F79" w14:textId="673C4AA8" w:rsidR="00B12F15" w:rsidRPr="00412439" w:rsidRDefault="00B12F15" w:rsidP="00B12F15">
            <w:pPr>
              <w:tabs>
                <w:tab w:val="left" w:pos="3402"/>
              </w:tabs>
              <w:spacing w:after="60"/>
              <w:jc w:val="center"/>
              <w:rPr>
                <w:rFonts w:cstheme="minorHAnsi"/>
                <w:sz w:val="20"/>
                <w:szCs w:val="20"/>
              </w:rPr>
            </w:pPr>
            <w:proofErr w:type="spellStart"/>
            <w:r w:rsidRPr="00412439">
              <w:rPr>
                <w:rStyle w:val="normaltextrun"/>
                <w:rFonts w:cstheme="minorHAnsi"/>
                <w:sz w:val="20"/>
                <w:szCs w:val="20"/>
              </w:rPr>
              <w:t>written</w:t>
            </w:r>
            <w:proofErr w:type="spellEnd"/>
            <w:r w:rsidRPr="00412439">
              <w:rPr>
                <w:rStyle w:val="normaltextrun"/>
                <w:rFonts w:cstheme="minorHAnsi"/>
                <w:sz w:val="20"/>
                <w:szCs w:val="20"/>
              </w:rPr>
              <w:t xml:space="preserve"> test</w:t>
            </w:r>
            <w:r w:rsidRPr="00412439">
              <w:rPr>
                <w:rStyle w:val="eop"/>
                <w:rFonts w:cstheme="minorHAnsi"/>
                <w:sz w:val="20"/>
                <w:szCs w:val="20"/>
              </w:rPr>
              <w:t> </w:t>
            </w:r>
          </w:p>
        </w:tc>
      </w:tr>
      <w:tr w:rsidR="00A93CDD" w:rsidRPr="000514E6" w14:paraId="3713AF08" w14:textId="77777777" w:rsidTr="73B331DF">
        <w:trPr>
          <w:trHeight w:val="362"/>
        </w:trPr>
        <w:tc>
          <w:tcPr>
            <w:tcW w:w="9492" w:type="dxa"/>
            <w:gridSpan w:val="5"/>
            <w:vAlign w:val="center"/>
          </w:tcPr>
          <w:p w14:paraId="66507133" w14:textId="66C16D08" w:rsidR="00A93CDD" w:rsidRPr="000514E6" w:rsidRDefault="00A93CDD" w:rsidP="00A93CDD">
            <w:pPr>
              <w:tabs>
                <w:tab w:val="left" w:pos="3402"/>
              </w:tabs>
              <w:spacing w:after="60"/>
              <w:jc w:val="center"/>
              <w:rPr>
                <w:rFonts w:cstheme="minorHAnsi"/>
                <w:sz w:val="20"/>
                <w:szCs w:val="20"/>
                <w:lang w:val="en-US"/>
              </w:rPr>
            </w:pPr>
            <w:r w:rsidRPr="000514E6">
              <w:rPr>
                <w:rFonts w:cstheme="minorHAnsi"/>
                <w:sz w:val="20"/>
                <w:szCs w:val="20"/>
                <w:lang w:val="en-US"/>
              </w:rPr>
              <w:t>Skills</w:t>
            </w:r>
          </w:p>
        </w:tc>
      </w:tr>
      <w:tr w:rsidR="00412439" w:rsidRPr="004A65DB" w14:paraId="5E2043A2" w14:textId="77777777" w:rsidTr="00105098">
        <w:trPr>
          <w:trHeight w:val="241"/>
        </w:trPr>
        <w:tc>
          <w:tcPr>
            <w:tcW w:w="969" w:type="dxa"/>
            <w:vAlign w:val="center"/>
          </w:tcPr>
          <w:p w14:paraId="037B30CC" w14:textId="695D1882" w:rsidR="00412439" w:rsidRPr="000514E6" w:rsidRDefault="00412439" w:rsidP="00412439">
            <w:pPr>
              <w:tabs>
                <w:tab w:val="left" w:pos="3402"/>
              </w:tabs>
              <w:spacing w:after="60"/>
              <w:jc w:val="center"/>
              <w:rPr>
                <w:rFonts w:cstheme="minorHAnsi"/>
                <w:sz w:val="20"/>
                <w:szCs w:val="20"/>
                <w:lang w:val="en-US"/>
              </w:rPr>
            </w:pPr>
            <w:r>
              <w:rPr>
                <w:rFonts w:cstheme="minorHAnsi"/>
                <w:sz w:val="20"/>
                <w:szCs w:val="20"/>
                <w:lang w:val="en-US"/>
              </w:rPr>
              <w:t>S</w:t>
            </w:r>
            <w:r w:rsidRPr="000514E6">
              <w:rPr>
                <w:rFonts w:cstheme="minorHAnsi"/>
                <w:sz w:val="20"/>
                <w:szCs w:val="20"/>
                <w:lang w:val="en-US"/>
              </w:rPr>
              <w:t>01</w:t>
            </w:r>
          </w:p>
        </w:tc>
        <w:tc>
          <w:tcPr>
            <w:tcW w:w="4249" w:type="dxa"/>
            <w:tcBorders>
              <w:top w:val="single" w:sz="6" w:space="0" w:color="auto"/>
              <w:left w:val="single" w:sz="6" w:space="0" w:color="auto"/>
              <w:bottom w:val="single" w:sz="6" w:space="0" w:color="auto"/>
              <w:right w:val="single" w:sz="6" w:space="0" w:color="auto"/>
            </w:tcBorders>
            <w:shd w:val="clear" w:color="auto" w:fill="auto"/>
          </w:tcPr>
          <w:p w14:paraId="65981DC6" w14:textId="528DCB2F" w:rsidR="00412439" w:rsidRPr="00484734" w:rsidRDefault="00412439" w:rsidP="00412439">
            <w:pPr>
              <w:tabs>
                <w:tab w:val="left" w:pos="0"/>
              </w:tabs>
              <w:spacing w:after="60"/>
              <w:rPr>
                <w:rFonts w:cstheme="minorHAnsi"/>
                <w:sz w:val="20"/>
                <w:szCs w:val="20"/>
              </w:rPr>
            </w:pPr>
            <w:r>
              <w:rPr>
                <w:rStyle w:val="normaltextrun"/>
                <w:rFonts w:ascii="Calibri" w:hAnsi="Calibri" w:cs="Calibri"/>
                <w:sz w:val="20"/>
                <w:szCs w:val="20"/>
              </w:rPr>
              <w:t>Potrafi formułować zagadnienia projektowania systemów i procesów jako zadania optymalizacyjne i komunikować się na ich temat. </w:t>
            </w:r>
            <w:r>
              <w:rPr>
                <w:rStyle w:val="eop"/>
                <w:rFonts w:ascii="Calibri" w:hAnsi="Calibri" w:cs="Calibri"/>
                <w:sz w:val="20"/>
                <w:szCs w:val="20"/>
              </w:rPr>
              <w:t> </w:t>
            </w:r>
          </w:p>
        </w:tc>
        <w:tc>
          <w:tcPr>
            <w:tcW w:w="2110" w:type="dxa"/>
            <w:tcBorders>
              <w:top w:val="single" w:sz="6" w:space="0" w:color="auto"/>
              <w:left w:val="single" w:sz="6" w:space="0" w:color="auto"/>
              <w:bottom w:val="single" w:sz="6" w:space="0" w:color="auto"/>
              <w:right w:val="single" w:sz="6" w:space="0" w:color="auto"/>
            </w:tcBorders>
            <w:shd w:val="clear" w:color="auto" w:fill="auto"/>
            <w:vAlign w:val="center"/>
          </w:tcPr>
          <w:p w14:paraId="17BB16A4" w14:textId="5E2F6EBE" w:rsidR="00412439" w:rsidRPr="000514E6" w:rsidRDefault="00412439" w:rsidP="00412439">
            <w:pPr>
              <w:tabs>
                <w:tab w:val="left" w:pos="3402"/>
              </w:tabs>
              <w:spacing w:after="60"/>
              <w:jc w:val="center"/>
              <w:rPr>
                <w:rFonts w:cstheme="minorHAnsi"/>
                <w:sz w:val="20"/>
                <w:szCs w:val="20"/>
                <w:lang w:val="en-US"/>
              </w:rPr>
            </w:pPr>
            <w:r>
              <w:rPr>
                <w:rStyle w:val="normaltextrun"/>
                <w:rFonts w:ascii="Calibri" w:hAnsi="Calibri" w:cs="Calibri"/>
                <w:sz w:val="20"/>
                <w:szCs w:val="20"/>
              </w:rPr>
              <w:t>SD_U1, SD_U4, SD_U6</w:t>
            </w:r>
            <w:r>
              <w:rPr>
                <w:rStyle w:val="eop"/>
                <w:rFonts w:ascii="Calibri" w:hAnsi="Calibri" w:cs="Calibri"/>
                <w:sz w:val="20"/>
                <w:szCs w:val="20"/>
              </w:rPr>
              <w:t> </w:t>
            </w:r>
          </w:p>
        </w:tc>
        <w:tc>
          <w:tcPr>
            <w:tcW w:w="21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0F730" w14:textId="77777777" w:rsidR="00412439" w:rsidRPr="00484734" w:rsidRDefault="00412439" w:rsidP="00412439">
            <w:pPr>
              <w:pStyle w:val="paragraph"/>
              <w:spacing w:before="0" w:beforeAutospacing="0" w:after="0" w:afterAutospacing="0"/>
              <w:jc w:val="center"/>
              <w:textAlignment w:val="baseline"/>
              <w:rPr>
                <w:rFonts w:asciiTheme="minorHAnsi" w:hAnsiTheme="minorHAnsi" w:cstheme="minorHAnsi"/>
                <w:sz w:val="18"/>
                <w:szCs w:val="18"/>
                <w:lang w:val="en-TT"/>
              </w:rPr>
            </w:pPr>
            <w:r w:rsidRPr="00412439">
              <w:rPr>
                <w:rFonts w:asciiTheme="minorHAnsi" w:hAnsiTheme="minorHAnsi" w:cstheme="minorHAnsi"/>
                <w:sz w:val="20"/>
                <w:szCs w:val="20"/>
                <w:lang w:val="en-US"/>
              </w:rPr>
              <w:t>active participation during classes</w:t>
            </w:r>
            <w:r w:rsidRPr="00484734">
              <w:rPr>
                <w:rStyle w:val="normaltextrun"/>
                <w:rFonts w:asciiTheme="minorHAnsi" w:hAnsiTheme="minorHAnsi" w:cstheme="minorHAnsi"/>
                <w:sz w:val="20"/>
                <w:szCs w:val="20"/>
                <w:lang w:val="en-TT"/>
              </w:rPr>
              <w:t>,</w:t>
            </w:r>
            <w:r w:rsidRPr="00484734">
              <w:rPr>
                <w:rStyle w:val="eop"/>
                <w:rFonts w:asciiTheme="minorHAnsi" w:hAnsiTheme="minorHAnsi" w:cstheme="minorHAnsi"/>
                <w:sz w:val="20"/>
                <w:szCs w:val="20"/>
                <w:lang w:val="en-TT"/>
              </w:rPr>
              <w:t> </w:t>
            </w:r>
          </w:p>
          <w:p w14:paraId="092EA944" w14:textId="75418560" w:rsidR="00412439" w:rsidRPr="000514E6" w:rsidRDefault="00412439" w:rsidP="00412439">
            <w:pPr>
              <w:pStyle w:val="paragraph"/>
              <w:spacing w:before="0" w:beforeAutospacing="0" w:after="0" w:afterAutospacing="0"/>
              <w:jc w:val="center"/>
              <w:textAlignment w:val="baseline"/>
              <w:rPr>
                <w:rFonts w:cstheme="minorHAnsi"/>
                <w:sz w:val="20"/>
                <w:szCs w:val="20"/>
                <w:lang w:val="en-US"/>
              </w:rPr>
            </w:pPr>
            <w:r w:rsidRPr="00484734">
              <w:rPr>
                <w:rStyle w:val="normaltextrun"/>
                <w:rFonts w:asciiTheme="minorHAnsi" w:hAnsiTheme="minorHAnsi" w:cstheme="minorHAnsi"/>
                <w:sz w:val="20"/>
                <w:szCs w:val="20"/>
                <w:lang w:val="en-TT"/>
              </w:rPr>
              <w:t>homework,</w:t>
            </w:r>
            <w:r w:rsidRPr="00484734">
              <w:rPr>
                <w:rStyle w:val="eop"/>
                <w:rFonts w:asciiTheme="minorHAnsi" w:hAnsiTheme="minorHAnsi" w:cstheme="minorHAnsi"/>
                <w:sz w:val="20"/>
                <w:szCs w:val="20"/>
                <w:lang w:val="en-TT"/>
              </w:rPr>
              <w:t> </w:t>
            </w:r>
            <w:r w:rsidRPr="00484734">
              <w:rPr>
                <w:rStyle w:val="normaltextrun"/>
                <w:rFonts w:asciiTheme="minorHAnsi" w:hAnsiTheme="minorHAnsi" w:cstheme="minorHAnsi"/>
                <w:sz w:val="20"/>
                <w:szCs w:val="20"/>
                <w:lang w:val="en-TT"/>
              </w:rPr>
              <w:t>written test</w:t>
            </w:r>
            <w:r w:rsidRPr="00484734">
              <w:rPr>
                <w:rStyle w:val="normaltextrun"/>
                <w:rFonts w:cstheme="minorHAnsi"/>
                <w:sz w:val="20"/>
                <w:szCs w:val="20"/>
                <w:lang w:val="en-TT"/>
              </w:rPr>
              <w:t>,</w:t>
            </w:r>
            <w:r w:rsidRPr="00484734">
              <w:rPr>
                <w:rStyle w:val="normaltextrun"/>
                <w:lang w:val="en-TT"/>
              </w:rPr>
              <w:t xml:space="preserve"> </w:t>
            </w:r>
            <w:r w:rsidRPr="00484734">
              <w:rPr>
                <w:rStyle w:val="normaltextrun"/>
                <w:rFonts w:asciiTheme="minorHAnsi" w:hAnsiTheme="minorHAnsi" w:cstheme="minorHAnsi"/>
                <w:sz w:val="20"/>
                <w:szCs w:val="20"/>
                <w:lang w:val="en-TT"/>
              </w:rPr>
              <w:t>report evaluation</w:t>
            </w:r>
          </w:p>
        </w:tc>
      </w:tr>
      <w:tr w:rsidR="00412439" w:rsidRPr="004A65DB" w14:paraId="73520D62" w14:textId="77777777" w:rsidTr="00105098">
        <w:trPr>
          <w:trHeight w:val="362"/>
        </w:trPr>
        <w:tc>
          <w:tcPr>
            <w:tcW w:w="969" w:type="dxa"/>
            <w:vAlign w:val="center"/>
          </w:tcPr>
          <w:p w14:paraId="4B63929F" w14:textId="2086BEFB" w:rsidR="00412439" w:rsidRPr="000514E6" w:rsidRDefault="00412439" w:rsidP="00412439">
            <w:pPr>
              <w:tabs>
                <w:tab w:val="left" w:pos="3402"/>
              </w:tabs>
              <w:spacing w:after="60"/>
              <w:jc w:val="center"/>
              <w:rPr>
                <w:rFonts w:cstheme="minorHAnsi"/>
                <w:sz w:val="20"/>
                <w:szCs w:val="20"/>
                <w:lang w:val="en-US"/>
              </w:rPr>
            </w:pPr>
            <w:r>
              <w:rPr>
                <w:rFonts w:cstheme="minorHAnsi"/>
                <w:sz w:val="20"/>
                <w:szCs w:val="20"/>
                <w:lang w:val="en-US"/>
              </w:rPr>
              <w:t>S</w:t>
            </w:r>
            <w:r w:rsidRPr="000514E6">
              <w:rPr>
                <w:rFonts w:cstheme="minorHAnsi"/>
                <w:sz w:val="20"/>
                <w:szCs w:val="20"/>
                <w:lang w:val="en-US"/>
              </w:rPr>
              <w:t>02</w:t>
            </w:r>
          </w:p>
        </w:tc>
        <w:tc>
          <w:tcPr>
            <w:tcW w:w="4249" w:type="dxa"/>
            <w:tcBorders>
              <w:top w:val="single" w:sz="6" w:space="0" w:color="auto"/>
              <w:left w:val="single" w:sz="6" w:space="0" w:color="auto"/>
              <w:bottom w:val="single" w:sz="6" w:space="0" w:color="auto"/>
              <w:right w:val="single" w:sz="6" w:space="0" w:color="auto"/>
            </w:tcBorders>
            <w:shd w:val="clear" w:color="auto" w:fill="auto"/>
          </w:tcPr>
          <w:p w14:paraId="45FCC1DE" w14:textId="6DA69AAD" w:rsidR="00412439" w:rsidRPr="00484734" w:rsidRDefault="00412439" w:rsidP="00412439">
            <w:pPr>
              <w:tabs>
                <w:tab w:val="left" w:pos="0"/>
                <w:tab w:val="left" w:pos="3402"/>
              </w:tabs>
              <w:spacing w:after="60"/>
              <w:rPr>
                <w:rFonts w:cstheme="minorHAnsi"/>
                <w:sz w:val="20"/>
                <w:szCs w:val="20"/>
              </w:rPr>
            </w:pPr>
            <w:r>
              <w:rPr>
                <w:rStyle w:val="normaltextrun"/>
                <w:rFonts w:ascii="Calibri" w:hAnsi="Calibri" w:cs="Calibri"/>
                <w:sz w:val="20"/>
                <w:szCs w:val="20"/>
              </w:rPr>
              <w:t xml:space="preserve">Potrafi wykorzystywać języki, środowiska i </w:t>
            </w:r>
            <w:r>
              <w:rPr>
                <w:rStyle w:val="contextualspellingandgrammarerror"/>
                <w:rFonts w:ascii="Calibri" w:hAnsi="Calibri" w:cs="Calibri"/>
                <w:sz w:val="20"/>
                <w:szCs w:val="20"/>
              </w:rPr>
              <w:t>narzędzia  modelowania</w:t>
            </w:r>
            <w:r>
              <w:rPr>
                <w:rStyle w:val="normaltextrun"/>
                <w:rFonts w:ascii="Calibri" w:hAnsi="Calibri" w:cs="Calibri"/>
                <w:sz w:val="20"/>
                <w:szCs w:val="20"/>
              </w:rPr>
              <w:t xml:space="preserve"> i rozwiązywania problemów optymalizacyjnych (liniowych, </w:t>
            </w:r>
            <w:r>
              <w:rPr>
                <w:rStyle w:val="spellingerror"/>
                <w:rFonts w:ascii="Calibri" w:hAnsi="Calibri" w:cs="Calibri"/>
                <w:sz w:val="20"/>
                <w:szCs w:val="20"/>
              </w:rPr>
              <w:t>całkowitoliczbowych</w:t>
            </w:r>
            <w:r>
              <w:rPr>
                <w:rStyle w:val="normaltextrun"/>
                <w:rFonts w:ascii="Calibri" w:hAnsi="Calibri" w:cs="Calibri"/>
                <w:sz w:val="20"/>
                <w:szCs w:val="20"/>
              </w:rPr>
              <w:t>, kombinatorycznych) i komunikować się na ich temat.</w:t>
            </w:r>
            <w:r>
              <w:rPr>
                <w:rStyle w:val="eop"/>
                <w:rFonts w:ascii="Calibri" w:hAnsi="Calibri" w:cs="Calibri"/>
                <w:sz w:val="20"/>
                <w:szCs w:val="20"/>
              </w:rPr>
              <w:t> </w:t>
            </w:r>
          </w:p>
        </w:tc>
        <w:tc>
          <w:tcPr>
            <w:tcW w:w="2110" w:type="dxa"/>
            <w:tcBorders>
              <w:top w:val="single" w:sz="6" w:space="0" w:color="auto"/>
              <w:left w:val="single" w:sz="6" w:space="0" w:color="auto"/>
              <w:bottom w:val="single" w:sz="6" w:space="0" w:color="auto"/>
              <w:right w:val="single" w:sz="6" w:space="0" w:color="auto"/>
            </w:tcBorders>
            <w:shd w:val="clear" w:color="auto" w:fill="auto"/>
            <w:vAlign w:val="center"/>
          </w:tcPr>
          <w:p w14:paraId="0CA62EE7" w14:textId="53347BC5" w:rsidR="00412439" w:rsidRPr="000514E6" w:rsidRDefault="00412439" w:rsidP="00412439">
            <w:pPr>
              <w:tabs>
                <w:tab w:val="left" w:pos="3402"/>
              </w:tabs>
              <w:spacing w:after="60"/>
              <w:jc w:val="center"/>
              <w:rPr>
                <w:rFonts w:cstheme="minorHAnsi"/>
                <w:sz w:val="20"/>
                <w:szCs w:val="20"/>
                <w:lang w:val="en-US"/>
              </w:rPr>
            </w:pPr>
            <w:r>
              <w:rPr>
                <w:rStyle w:val="normaltextrun"/>
                <w:rFonts w:ascii="Calibri" w:hAnsi="Calibri" w:cs="Calibri"/>
                <w:sz w:val="20"/>
                <w:szCs w:val="20"/>
              </w:rPr>
              <w:t>SD_U1, SD_U4, SD_U6</w:t>
            </w:r>
            <w:r>
              <w:rPr>
                <w:rStyle w:val="eop"/>
                <w:rFonts w:ascii="Calibri" w:hAnsi="Calibri" w:cs="Calibri"/>
                <w:sz w:val="20"/>
                <w:szCs w:val="20"/>
              </w:rPr>
              <w:t> </w:t>
            </w:r>
          </w:p>
        </w:tc>
        <w:tc>
          <w:tcPr>
            <w:tcW w:w="21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6211CF" w14:textId="3719D65D" w:rsidR="00412439" w:rsidRPr="000514E6" w:rsidRDefault="00412439" w:rsidP="00412439">
            <w:pPr>
              <w:pStyle w:val="paragraph"/>
              <w:spacing w:after="0"/>
              <w:jc w:val="center"/>
              <w:textAlignment w:val="baseline"/>
              <w:rPr>
                <w:rFonts w:cstheme="minorHAnsi"/>
                <w:sz w:val="20"/>
                <w:szCs w:val="20"/>
                <w:lang w:val="en-US"/>
              </w:rPr>
            </w:pPr>
            <w:r w:rsidRPr="00484734">
              <w:rPr>
                <w:rStyle w:val="normaltextrun"/>
                <w:rFonts w:ascii="Calibri" w:hAnsi="Calibri" w:cs="Calibri"/>
                <w:sz w:val="20"/>
                <w:szCs w:val="20"/>
                <w:lang w:val="en-TT"/>
              </w:rPr>
              <w:t>active participation during classes, homework, written test, report evaluation</w:t>
            </w:r>
          </w:p>
        </w:tc>
      </w:tr>
      <w:tr w:rsidR="00A93CDD" w:rsidRPr="000514E6" w14:paraId="322C5C15" w14:textId="77777777" w:rsidTr="73B331DF">
        <w:trPr>
          <w:trHeight w:val="362"/>
        </w:trPr>
        <w:tc>
          <w:tcPr>
            <w:tcW w:w="9492" w:type="dxa"/>
            <w:gridSpan w:val="5"/>
            <w:vAlign w:val="center"/>
          </w:tcPr>
          <w:p w14:paraId="16CF84F5" w14:textId="4797D2C4" w:rsidR="00A93CDD" w:rsidRPr="000514E6" w:rsidRDefault="00A93CDD" w:rsidP="00A93CDD">
            <w:pPr>
              <w:tabs>
                <w:tab w:val="left" w:pos="3402"/>
              </w:tabs>
              <w:spacing w:after="60"/>
              <w:jc w:val="center"/>
              <w:rPr>
                <w:rFonts w:cstheme="minorHAnsi"/>
                <w:sz w:val="20"/>
                <w:szCs w:val="20"/>
                <w:lang w:val="en-US"/>
              </w:rPr>
            </w:pPr>
            <w:r w:rsidRPr="000514E6">
              <w:rPr>
                <w:rFonts w:cstheme="minorHAnsi"/>
                <w:sz w:val="20"/>
                <w:szCs w:val="20"/>
                <w:lang w:val="en-US"/>
              </w:rPr>
              <w:t>Social competences</w:t>
            </w:r>
          </w:p>
        </w:tc>
      </w:tr>
      <w:tr w:rsidR="00412439" w:rsidRPr="000514E6" w14:paraId="19EE7CE2" w14:textId="77777777" w:rsidTr="00105098">
        <w:trPr>
          <w:trHeight w:val="362"/>
        </w:trPr>
        <w:tc>
          <w:tcPr>
            <w:tcW w:w="969" w:type="dxa"/>
            <w:tcBorders>
              <w:bottom w:val="single" w:sz="4" w:space="0" w:color="auto"/>
            </w:tcBorders>
            <w:vAlign w:val="center"/>
          </w:tcPr>
          <w:p w14:paraId="49C8EF41" w14:textId="77777777" w:rsidR="00412439" w:rsidRPr="000514E6" w:rsidRDefault="00412439" w:rsidP="00412439">
            <w:pPr>
              <w:tabs>
                <w:tab w:val="left" w:pos="3402"/>
              </w:tabs>
              <w:spacing w:after="60"/>
              <w:jc w:val="center"/>
              <w:rPr>
                <w:rFonts w:cstheme="minorHAnsi"/>
                <w:sz w:val="20"/>
                <w:szCs w:val="20"/>
                <w:lang w:val="en-US"/>
              </w:rPr>
            </w:pPr>
            <w:bookmarkStart w:id="2" w:name="_Hlk114242960"/>
            <w:r>
              <w:rPr>
                <w:rFonts w:cstheme="minorHAnsi"/>
                <w:sz w:val="20"/>
                <w:szCs w:val="20"/>
                <w:lang w:val="en-US"/>
              </w:rPr>
              <w:t>SC</w:t>
            </w:r>
            <w:r w:rsidRPr="000514E6">
              <w:rPr>
                <w:rFonts w:cstheme="minorHAnsi"/>
                <w:sz w:val="20"/>
                <w:szCs w:val="20"/>
                <w:lang w:val="en-US"/>
              </w:rPr>
              <w:t>01</w:t>
            </w:r>
          </w:p>
        </w:tc>
        <w:tc>
          <w:tcPr>
            <w:tcW w:w="4249" w:type="dxa"/>
            <w:tcBorders>
              <w:bottom w:val="single" w:sz="4" w:space="0" w:color="auto"/>
            </w:tcBorders>
          </w:tcPr>
          <w:p w14:paraId="3C8F7B16" w14:textId="03D8A644" w:rsidR="00412439" w:rsidRPr="00484734" w:rsidRDefault="00412439" w:rsidP="00412439">
            <w:pPr>
              <w:tabs>
                <w:tab w:val="left" w:pos="0"/>
              </w:tabs>
              <w:spacing w:after="60"/>
              <w:rPr>
                <w:rFonts w:cstheme="minorHAnsi"/>
                <w:sz w:val="20"/>
                <w:szCs w:val="20"/>
              </w:rPr>
            </w:pPr>
            <w:r>
              <w:rPr>
                <w:rStyle w:val="normaltextrun"/>
                <w:rFonts w:ascii="Calibri" w:hAnsi="Calibri" w:cs="Calibri"/>
                <w:sz w:val="20"/>
                <w:szCs w:val="20"/>
              </w:rPr>
              <w:t xml:space="preserve">Rozumie rolę badań operacyjnych w optymalizacji systemów i procesów różnych dziedzin oraz ma świadomość znaczenia i zakresu stosowania metod optymalizacji (liniowej, </w:t>
            </w:r>
            <w:proofErr w:type="spellStart"/>
            <w:r>
              <w:rPr>
                <w:rStyle w:val="spellingerror"/>
                <w:rFonts w:ascii="Calibri" w:hAnsi="Calibri" w:cs="Calibri"/>
                <w:sz w:val="20"/>
                <w:szCs w:val="20"/>
              </w:rPr>
              <w:t>całkowiitoliczbowej</w:t>
            </w:r>
            <w:proofErr w:type="spellEnd"/>
            <w:r>
              <w:rPr>
                <w:rStyle w:val="normaltextrun"/>
                <w:rFonts w:ascii="Calibri" w:hAnsi="Calibri" w:cs="Calibri"/>
                <w:sz w:val="20"/>
                <w:szCs w:val="20"/>
              </w:rPr>
              <w:t>, kombinatorycznej) w tym zakresie.</w:t>
            </w:r>
            <w:r>
              <w:rPr>
                <w:rStyle w:val="eop"/>
                <w:rFonts w:ascii="Calibri" w:hAnsi="Calibri" w:cs="Calibri"/>
                <w:sz w:val="20"/>
                <w:szCs w:val="20"/>
              </w:rPr>
              <w:t> </w:t>
            </w:r>
          </w:p>
        </w:tc>
        <w:tc>
          <w:tcPr>
            <w:tcW w:w="2110" w:type="dxa"/>
            <w:tcBorders>
              <w:bottom w:val="single" w:sz="4" w:space="0" w:color="auto"/>
            </w:tcBorders>
            <w:vAlign w:val="center"/>
          </w:tcPr>
          <w:p w14:paraId="6771D91A" w14:textId="2766BD18" w:rsidR="00412439" w:rsidRPr="000514E6" w:rsidRDefault="00412439" w:rsidP="00412439">
            <w:pPr>
              <w:tabs>
                <w:tab w:val="left" w:pos="3402"/>
              </w:tabs>
              <w:spacing w:after="60"/>
              <w:jc w:val="center"/>
              <w:rPr>
                <w:rFonts w:cstheme="minorHAnsi"/>
                <w:sz w:val="20"/>
                <w:szCs w:val="20"/>
                <w:lang w:val="en-US"/>
              </w:rPr>
            </w:pPr>
            <w:r>
              <w:rPr>
                <w:rStyle w:val="normaltextrun"/>
                <w:rFonts w:ascii="Calibri" w:hAnsi="Calibri" w:cs="Calibri"/>
                <w:sz w:val="20"/>
                <w:szCs w:val="20"/>
              </w:rPr>
              <w:t>SD_K2</w:t>
            </w:r>
            <w:r>
              <w:rPr>
                <w:rStyle w:val="eop"/>
                <w:rFonts w:ascii="Calibri" w:hAnsi="Calibri" w:cs="Calibri"/>
                <w:sz w:val="20"/>
                <w:szCs w:val="20"/>
              </w:rPr>
              <w:t> </w:t>
            </w:r>
          </w:p>
        </w:tc>
        <w:tc>
          <w:tcPr>
            <w:tcW w:w="2164" w:type="dxa"/>
            <w:gridSpan w:val="2"/>
            <w:tcBorders>
              <w:bottom w:val="single" w:sz="4" w:space="0" w:color="auto"/>
            </w:tcBorders>
            <w:vAlign w:val="center"/>
          </w:tcPr>
          <w:p w14:paraId="15A299AF" w14:textId="3277F106" w:rsidR="00412439" w:rsidRPr="000514E6" w:rsidRDefault="00412439" w:rsidP="00412439">
            <w:pPr>
              <w:tabs>
                <w:tab w:val="left" w:pos="3402"/>
              </w:tabs>
              <w:spacing w:after="60"/>
              <w:jc w:val="center"/>
              <w:rPr>
                <w:rFonts w:cstheme="minorHAnsi"/>
                <w:sz w:val="20"/>
                <w:szCs w:val="20"/>
                <w:lang w:val="en-US"/>
              </w:rPr>
            </w:pPr>
            <w:r w:rsidRPr="000514E6">
              <w:rPr>
                <w:rFonts w:cstheme="minorHAnsi"/>
                <w:sz w:val="20"/>
                <w:szCs w:val="20"/>
                <w:lang w:val="en-US"/>
              </w:rPr>
              <w:t>active participation during classes</w:t>
            </w:r>
          </w:p>
        </w:tc>
      </w:tr>
      <w:bookmarkEnd w:id="2"/>
      <w:tr w:rsidR="00A93CDD" w:rsidRPr="004A65DB" w14:paraId="30236A02" w14:textId="77777777" w:rsidTr="73B331DF">
        <w:tc>
          <w:tcPr>
            <w:tcW w:w="9492" w:type="dxa"/>
            <w:gridSpan w:val="5"/>
            <w:tcBorders>
              <w:top w:val="single" w:sz="4" w:space="0" w:color="auto"/>
              <w:left w:val="nil"/>
              <w:bottom w:val="nil"/>
              <w:right w:val="nil"/>
            </w:tcBorders>
          </w:tcPr>
          <w:p w14:paraId="693EFAAB" w14:textId="61B22246" w:rsidR="00A93CDD" w:rsidRPr="000514E6" w:rsidRDefault="00A93CDD" w:rsidP="00A93CDD">
            <w:pPr>
              <w:tabs>
                <w:tab w:val="left" w:pos="3402"/>
              </w:tabs>
              <w:spacing w:after="60"/>
              <w:jc w:val="both"/>
              <w:rPr>
                <w:rFonts w:cstheme="minorHAnsi"/>
                <w:sz w:val="20"/>
                <w:szCs w:val="20"/>
                <w:lang w:val="en-US"/>
              </w:rPr>
            </w:pPr>
            <w:r w:rsidRPr="000514E6">
              <w:rPr>
                <w:rFonts w:cstheme="minorHAnsi"/>
                <w:sz w:val="20"/>
                <w:szCs w:val="20"/>
                <w:lang w:val="en-US"/>
              </w:rPr>
              <w:t>*Allowed learning outcomes verification meth</w:t>
            </w:r>
            <w:r>
              <w:rPr>
                <w:rFonts w:cstheme="minorHAnsi"/>
                <w:sz w:val="20"/>
                <w:szCs w:val="20"/>
                <w:lang w:val="en-US"/>
              </w:rPr>
              <w:t>o</w:t>
            </w:r>
            <w:r w:rsidRPr="000514E6">
              <w:rPr>
                <w:rFonts w:cstheme="minorHAnsi"/>
                <w:sz w:val="20"/>
                <w:szCs w:val="20"/>
                <w:lang w:val="en-US"/>
              </w:rPr>
              <w:t>ds: exam; oral exam; written test; oral test; project evaluation; report evaluation; presentation evaluation; active participation during classes; homework; test</w:t>
            </w:r>
            <w:r>
              <w:rPr>
                <w:rFonts w:cstheme="minorHAnsi"/>
                <w:sz w:val="20"/>
                <w:szCs w:val="20"/>
                <w:lang w:val="en-US"/>
              </w:rPr>
              <w:t>s</w:t>
            </w:r>
          </w:p>
        </w:tc>
      </w:tr>
      <w:tr w:rsidR="00A93CDD" w:rsidRPr="004A65DB" w14:paraId="7AC52FBD" w14:textId="77777777" w:rsidTr="73B331DF">
        <w:tc>
          <w:tcPr>
            <w:tcW w:w="9492" w:type="dxa"/>
            <w:gridSpan w:val="5"/>
            <w:tcBorders>
              <w:top w:val="nil"/>
              <w:left w:val="nil"/>
              <w:bottom w:val="single" w:sz="4" w:space="0" w:color="auto"/>
              <w:right w:val="nil"/>
            </w:tcBorders>
          </w:tcPr>
          <w:p w14:paraId="3FFA275F" w14:textId="77777777" w:rsidR="00A93CDD" w:rsidRPr="000514E6" w:rsidRDefault="00A93CDD" w:rsidP="00A93CDD">
            <w:pPr>
              <w:tabs>
                <w:tab w:val="left" w:pos="3402"/>
              </w:tabs>
              <w:spacing w:after="60"/>
              <w:rPr>
                <w:rFonts w:cstheme="minorHAnsi"/>
                <w:sz w:val="20"/>
                <w:szCs w:val="20"/>
                <w:lang w:val="en-US"/>
              </w:rPr>
            </w:pPr>
          </w:p>
        </w:tc>
      </w:tr>
      <w:tr w:rsidR="00A93CDD" w:rsidRPr="000514E6" w14:paraId="238CDC8B" w14:textId="77777777" w:rsidTr="73B331DF">
        <w:tc>
          <w:tcPr>
            <w:tcW w:w="9492"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7473D8" w14:textId="56027545" w:rsidR="00A93CDD" w:rsidRPr="000514E6" w:rsidRDefault="00A93CDD" w:rsidP="00A93CDD">
            <w:pPr>
              <w:pStyle w:val="Akapitzlist"/>
              <w:numPr>
                <w:ilvl w:val="0"/>
                <w:numId w:val="4"/>
              </w:numPr>
              <w:tabs>
                <w:tab w:val="left" w:pos="3402"/>
              </w:tabs>
              <w:spacing w:after="60"/>
              <w:ind w:left="312" w:hanging="312"/>
              <w:rPr>
                <w:rFonts w:cstheme="minorHAnsi"/>
                <w:sz w:val="20"/>
                <w:szCs w:val="20"/>
                <w:lang w:val="en-US"/>
              </w:rPr>
            </w:pPr>
            <w:r w:rsidRPr="000514E6">
              <w:rPr>
                <w:rFonts w:cstheme="minorHAnsi"/>
                <w:sz w:val="20"/>
                <w:szCs w:val="20"/>
                <w:lang w:val="en-US"/>
              </w:rPr>
              <w:t>Assessment criteria</w:t>
            </w:r>
          </w:p>
        </w:tc>
      </w:tr>
      <w:tr w:rsidR="00A93CDD" w:rsidRPr="004A65DB" w14:paraId="572F9222" w14:textId="77777777" w:rsidTr="73B331DF">
        <w:tc>
          <w:tcPr>
            <w:tcW w:w="9492" w:type="dxa"/>
            <w:gridSpan w:val="5"/>
            <w:tcBorders>
              <w:top w:val="single" w:sz="4" w:space="0" w:color="auto"/>
              <w:left w:val="single" w:sz="4" w:space="0" w:color="auto"/>
              <w:bottom w:val="single" w:sz="4" w:space="0" w:color="auto"/>
              <w:right w:val="single" w:sz="4" w:space="0" w:color="auto"/>
            </w:tcBorders>
          </w:tcPr>
          <w:p w14:paraId="7F5767A1" w14:textId="61805B07" w:rsidR="00A93CDD" w:rsidRPr="00484734" w:rsidRDefault="00412439" w:rsidP="009A2624">
            <w:pPr>
              <w:pStyle w:val="paragraph"/>
              <w:spacing w:before="0" w:beforeAutospacing="0" w:after="0" w:afterAutospacing="0"/>
              <w:jc w:val="both"/>
              <w:textAlignment w:val="baseline"/>
              <w:rPr>
                <w:rFonts w:ascii="Segoe UI" w:hAnsi="Segoe UI" w:cs="Segoe UI"/>
                <w:sz w:val="18"/>
                <w:szCs w:val="18"/>
                <w:lang w:val="en-TT"/>
              </w:rPr>
            </w:pPr>
            <w:r w:rsidRPr="00484734">
              <w:rPr>
                <w:rFonts w:ascii="Segoe UI" w:hAnsi="Segoe UI" w:cs="Segoe UI"/>
                <w:sz w:val="18"/>
                <w:szCs w:val="18"/>
                <w:lang w:val="en-TT"/>
              </w:rPr>
              <w:t xml:space="preserve">Results of the written test, </w:t>
            </w:r>
            <w:proofErr w:type="spellStart"/>
            <w:r w:rsidRPr="00484734">
              <w:rPr>
                <w:rFonts w:ascii="Segoe UI" w:hAnsi="Segoe UI" w:cs="Segoe UI"/>
                <w:sz w:val="18"/>
                <w:szCs w:val="18"/>
                <w:lang w:val="en-TT"/>
              </w:rPr>
              <w:t>homework</w:t>
            </w:r>
            <w:r w:rsidR="00F16CFE" w:rsidRPr="00484734">
              <w:rPr>
                <w:rFonts w:ascii="Segoe UI" w:hAnsi="Segoe UI" w:cs="Segoe UI"/>
                <w:sz w:val="18"/>
                <w:szCs w:val="18"/>
                <w:lang w:val="en-TT"/>
              </w:rPr>
              <w:t>s</w:t>
            </w:r>
            <w:proofErr w:type="spellEnd"/>
            <w:r w:rsidR="00F16CFE" w:rsidRPr="00484734">
              <w:rPr>
                <w:rFonts w:ascii="Segoe UI" w:hAnsi="Segoe UI" w:cs="Segoe UI"/>
                <w:sz w:val="18"/>
                <w:szCs w:val="18"/>
                <w:lang w:val="en-TT"/>
              </w:rPr>
              <w:t xml:space="preserve">, laboratories </w:t>
            </w:r>
            <w:r w:rsidRPr="00484734">
              <w:rPr>
                <w:rFonts w:ascii="Segoe UI" w:hAnsi="Segoe UI" w:cs="Segoe UI"/>
                <w:sz w:val="18"/>
                <w:szCs w:val="18"/>
                <w:lang w:val="en-TT"/>
              </w:rPr>
              <w:t xml:space="preserve">and </w:t>
            </w:r>
            <w:r w:rsidR="00F16CFE" w:rsidRPr="00484734">
              <w:rPr>
                <w:rFonts w:ascii="Segoe UI" w:hAnsi="Segoe UI" w:cs="Segoe UI"/>
                <w:sz w:val="18"/>
                <w:szCs w:val="18"/>
                <w:lang w:val="en-TT"/>
              </w:rPr>
              <w:t>project will produce the final grade.</w:t>
            </w:r>
          </w:p>
        </w:tc>
      </w:tr>
      <w:tr w:rsidR="00A93CDD" w:rsidRPr="004A65DB" w14:paraId="4DD538C9" w14:textId="77777777" w:rsidTr="73B331DF">
        <w:tc>
          <w:tcPr>
            <w:tcW w:w="9492" w:type="dxa"/>
            <w:gridSpan w:val="5"/>
            <w:tcBorders>
              <w:top w:val="single" w:sz="4" w:space="0" w:color="auto"/>
              <w:left w:val="nil"/>
              <w:bottom w:val="single" w:sz="4" w:space="0" w:color="auto"/>
              <w:right w:val="nil"/>
            </w:tcBorders>
          </w:tcPr>
          <w:p w14:paraId="5A9CD647" w14:textId="77777777" w:rsidR="00A93CDD" w:rsidRPr="000514E6" w:rsidRDefault="00A93CDD" w:rsidP="00A93CDD">
            <w:pPr>
              <w:tabs>
                <w:tab w:val="left" w:pos="3402"/>
              </w:tabs>
              <w:spacing w:after="60"/>
              <w:rPr>
                <w:rFonts w:cstheme="minorHAnsi"/>
                <w:sz w:val="20"/>
                <w:szCs w:val="20"/>
                <w:lang w:val="en-US"/>
              </w:rPr>
            </w:pPr>
          </w:p>
        </w:tc>
      </w:tr>
      <w:tr w:rsidR="00A93CDD" w:rsidRPr="000514E6" w14:paraId="288188B7" w14:textId="77777777" w:rsidTr="73B331DF">
        <w:tc>
          <w:tcPr>
            <w:tcW w:w="9492" w:type="dxa"/>
            <w:gridSpan w:val="5"/>
            <w:tcBorders>
              <w:top w:val="single" w:sz="4" w:space="0" w:color="auto"/>
            </w:tcBorders>
            <w:shd w:val="clear" w:color="auto" w:fill="A6A6A6" w:themeFill="background1" w:themeFillShade="A6"/>
          </w:tcPr>
          <w:p w14:paraId="6775AD2D" w14:textId="06F9A3BC" w:rsidR="00A93CDD" w:rsidRPr="000514E6" w:rsidRDefault="00A93CDD" w:rsidP="00A93CDD">
            <w:pPr>
              <w:pStyle w:val="Akapitzlist"/>
              <w:numPr>
                <w:ilvl w:val="0"/>
                <w:numId w:val="4"/>
              </w:numPr>
              <w:tabs>
                <w:tab w:val="left" w:pos="3402"/>
              </w:tabs>
              <w:spacing w:after="60"/>
              <w:ind w:left="312" w:hanging="283"/>
              <w:rPr>
                <w:rFonts w:cstheme="minorHAnsi"/>
                <w:sz w:val="20"/>
                <w:szCs w:val="20"/>
                <w:lang w:val="en-US"/>
              </w:rPr>
            </w:pPr>
            <w:r w:rsidRPr="000514E6">
              <w:rPr>
                <w:rFonts w:cstheme="minorHAnsi"/>
                <w:sz w:val="20"/>
                <w:szCs w:val="20"/>
                <w:lang w:val="en-US"/>
              </w:rPr>
              <w:t>Literature</w:t>
            </w:r>
          </w:p>
        </w:tc>
      </w:tr>
      <w:tr w:rsidR="00A93CDD" w:rsidRPr="004A65DB" w14:paraId="574C5135" w14:textId="77777777" w:rsidTr="73B331DF">
        <w:tc>
          <w:tcPr>
            <w:tcW w:w="9492" w:type="dxa"/>
            <w:gridSpan w:val="5"/>
            <w:tcBorders>
              <w:bottom w:val="single" w:sz="4" w:space="0" w:color="auto"/>
            </w:tcBorders>
          </w:tcPr>
          <w:p w14:paraId="5F589A13" w14:textId="77777777" w:rsidR="009A2624" w:rsidRDefault="009A2624" w:rsidP="009A26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u w:val="single"/>
              </w:rPr>
              <w:t xml:space="preserve">Basic </w:t>
            </w:r>
            <w:proofErr w:type="spellStart"/>
            <w:r>
              <w:rPr>
                <w:rStyle w:val="spellingerror"/>
                <w:rFonts w:ascii="Calibri" w:hAnsi="Calibri" w:cs="Calibri"/>
                <w:sz w:val="20"/>
                <w:szCs w:val="20"/>
                <w:u w:val="single"/>
              </w:rPr>
              <w:t>References</w:t>
            </w:r>
            <w:proofErr w:type="spellEnd"/>
            <w:r>
              <w:rPr>
                <w:rStyle w:val="normaltextrun"/>
                <w:rFonts w:ascii="Calibri" w:hAnsi="Calibri" w:cs="Calibri"/>
                <w:sz w:val="20"/>
                <w:szCs w:val="20"/>
                <w:u w:val="single"/>
              </w:rPr>
              <w:t>:</w:t>
            </w:r>
            <w:r>
              <w:rPr>
                <w:rStyle w:val="eop"/>
                <w:rFonts w:ascii="Calibri" w:hAnsi="Calibri" w:cs="Calibri"/>
                <w:sz w:val="20"/>
                <w:szCs w:val="20"/>
              </w:rPr>
              <w:t> </w:t>
            </w:r>
          </w:p>
          <w:p w14:paraId="21515BD0" w14:textId="77777777" w:rsidR="00F16CFE" w:rsidRPr="00484734" w:rsidRDefault="00F16CFE" w:rsidP="00F16CFE">
            <w:pPr>
              <w:pStyle w:val="paragraph"/>
              <w:spacing w:before="0" w:beforeAutospacing="0" w:after="0" w:afterAutospacing="0"/>
              <w:textAlignment w:val="baseline"/>
              <w:rPr>
                <w:rFonts w:ascii="Segoe UI" w:hAnsi="Segoe UI" w:cs="Segoe UI"/>
                <w:sz w:val="18"/>
                <w:szCs w:val="18"/>
                <w:lang w:val="en-TT"/>
              </w:rPr>
            </w:pPr>
            <w:r>
              <w:rPr>
                <w:rStyle w:val="normaltextrun"/>
                <w:rFonts w:ascii="Calibri" w:hAnsi="Calibri" w:cs="Calibri"/>
                <w:sz w:val="20"/>
                <w:szCs w:val="20"/>
                <w:lang w:val="en-US"/>
              </w:rPr>
              <w:t xml:space="preserve">[1] S. Bradley, A. </w:t>
            </w:r>
            <w:proofErr w:type="spellStart"/>
            <w:r>
              <w:rPr>
                <w:rStyle w:val="normaltextrun"/>
                <w:rFonts w:ascii="Calibri" w:hAnsi="Calibri" w:cs="Calibri"/>
                <w:sz w:val="20"/>
                <w:szCs w:val="20"/>
                <w:lang w:val="en-US"/>
              </w:rPr>
              <w:t>Hax</w:t>
            </w:r>
            <w:proofErr w:type="spellEnd"/>
            <w:r>
              <w:rPr>
                <w:rStyle w:val="normaltextrun"/>
                <w:rFonts w:ascii="Calibri" w:hAnsi="Calibri" w:cs="Calibri"/>
                <w:sz w:val="20"/>
                <w:szCs w:val="20"/>
                <w:lang w:val="en-US"/>
              </w:rPr>
              <w:t xml:space="preserve">, T. </w:t>
            </w:r>
            <w:proofErr w:type="spellStart"/>
            <w:r>
              <w:rPr>
                <w:rStyle w:val="normaltextrun"/>
                <w:rFonts w:ascii="Calibri" w:hAnsi="Calibri" w:cs="Calibri"/>
                <w:sz w:val="20"/>
                <w:szCs w:val="20"/>
                <w:lang w:val="en-US"/>
              </w:rPr>
              <w:t>Magnanti</w:t>
            </w:r>
            <w:proofErr w:type="spellEnd"/>
            <w:r>
              <w:rPr>
                <w:rStyle w:val="normaltextrun"/>
                <w:rFonts w:ascii="Calibri" w:hAnsi="Calibri" w:cs="Calibri"/>
                <w:sz w:val="20"/>
                <w:szCs w:val="20"/>
                <w:lang w:val="en-US"/>
              </w:rPr>
              <w:t>, “Applied Mathematical Programming”, Addison-Wesley, 1977</w:t>
            </w:r>
            <w:r w:rsidRPr="00484734">
              <w:rPr>
                <w:rStyle w:val="eop"/>
                <w:rFonts w:ascii="Calibri" w:hAnsi="Calibri" w:cs="Calibri"/>
                <w:sz w:val="20"/>
                <w:szCs w:val="20"/>
                <w:lang w:val="en-TT"/>
              </w:rPr>
              <w:t> </w:t>
            </w:r>
          </w:p>
          <w:p w14:paraId="493BEFD6" w14:textId="77777777" w:rsidR="00F16CFE" w:rsidRPr="00484734" w:rsidRDefault="00F16CFE" w:rsidP="00F16CFE">
            <w:pPr>
              <w:pStyle w:val="paragraph"/>
              <w:spacing w:before="0" w:beforeAutospacing="0" w:after="0" w:afterAutospacing="0"/>
              <w:textAlignment w:val="baseline"/>
              <w:rPr>
                <w:rFonts w:ascii="Segoe UI" w:hAnsi="Segoe UI" w:cs="Segoe UI"/>
                <w:sz w:val="18"/>
                <w:szCs w:val="18"/>
                <w:lang w:val="en-TT"/>
              </w:rPr>
            </w:pPr>
            <w:r>
              <w:rPr>
                <w:rStyle w:val="normaltextrun"/>
                <w:rFonts w:ascii="Calibri" w:hAnsi="Calibri" w:cs="Calibri"/>
                <w:sz w:val="20"/>
                <w:szCs w:val="20"/>
                <w:lang w:val="en-GB"/>
              </w:rPr>
              <w:t>[2] L. Wolsey, “Integer Programming”, Wiley, New York, 1998</w:t>
            </w:r>
            <w:r w:rsidRPr="00484734">
              <w:rPr>
                <w:rStyle w:val="eop"/>
                <w:rFonts w:ascii="Calibri" w:hAnsi="Calibri" w:cs="Calibri"/>
                <w:sz w:val="20"/>
                <w:szCs w:val="20"/>
                <w:lang w:val="en-TT"/>
              </w:rPr>
              <w:t> </w:t>
            </w:r>
          </w:p>
          <w:p w14:paraId="1B6CC434" w14:textId="77777777" w:rsidR="00F16CFE" w:rsidRPr="00484734" w:rsidRDefault="00F16CFE" w:rsidP="00F16CFE">
            <w:pPr>
              <w:pStyle w:val="paragraph"/>
              <w:spacing w:before="0" w:beforeAutospacing="0" w:after="0" w:afterAutospacing="0"/>
              <w:textAlignment w:val="baseline"/>
              <w:rPr>
                <w:rFonts w:ascii="Segoe UI" w:hAnsi="Segoe UI" w:cs="Segoe UI"/>
                <w:sz w:val="18"/>
                <w:szCs w:val="18"/>
                <w:lang w:val="en-TT"/>
              </w:rPr>
            </w:pPr>
            <w:r>
              <w:rPr>
                <w:rStyle w:val="normaltextrun"/>
                <w:rFonts w:ascii="Calibri" w:hAnsi="Calibri" w:cs="Calibri"/>
                <w:sz w:val="20"/>
                <w:szCs w:val="20"/>
                <w:lang w:val="en-GB"/>
              </w:rPr>
              <w:lastRenderedPageBreak/>
              <w:t xml:space="preserve">[3] R. </w:t>
            </w:r>
            <w:proofErr w:type="spellStart"/>
            <w:r>
              <w:rPr>
                <w:rStyle w:val="spellingerror"/>
                <w:rFonts w:ascii="Calibri" w:hAnsi="Calibri" w:cs="Calibri"/>
                <w:sz w:val="20"/>
                <w:szCs w:val="20"/>
                <w:lang w:val="en-GB"/>
              </w:rPr>
              <w:t>Fourer</w:t>
            </w:r>
            <w:proofErr w:type="spellEnd"/>
            <w:r>
              <w:rPr>
                <w:rStyle w:val="normaltextrun"/>
                <w:rFonts w:ascii="Calibri" w:hAnsi="Calibri" w:cs="Calibri"/>
                <w:sz w:val="20"/>
                <w:szCs w:val="20"/>
                <w:lang w:val="en-GB"/>
              </w:rPr>
              <w:t>, D. Gay, B. Kernighan, “AMPL: A Mathematical Programming Language”, Management Science 36 (1990), 519–554</w:t>
            </w:r>
            <w:r w:rsidRPr="00484734">
              <w:rPr>
                <w:rStyle w:val="eop"/>
                <w:rFonts w:ascii="Calibri" w:hAnsi="Calibri" w:cs="Calibri"/>
                <w:sz w:val="20"/>
                <w:szCs w:val="20"/>
                <w:lang w:val="en-TT"/>
              </w:rPr>
              <w:t> </w:t>
            </w:r>
          </w:p>
          <w:p w14:paraId="3D75B558" w14:textId="1F54362E" w:rsidR="009A2624" w:rsidRPr="00484734" w:rsidRDefault="009A2624" w:rsidP="009A2624">
            <w:pPr>
              <w:pStyle w:val="paragraph"/>
              <w:spacing w:before="0" w:beforeAutospacing="0" w:after="0" w:afterAutospacing="0"/>
              <w:textAlignment w:val="baseline"/>
              <w:rPr>
                <w:rFonts w:ascii="Segoe UI" w:hAnsi="Segoe UI" w:cs="Segoe UI"/>
                <w:sz w:val="18"/>
                <w:szCs w:val="18"/>
                <w:lang w:val="en-TT"/>
              </w:rPr>
            </w:pPr>
            <w:r>
              <w:rPr>
                <w:rStyle w:val="normaltextrun"/>
                <w:rFonts w:ascii="Calibri" w:hAnsi="Calibri" w:cs="Calibri"/>
                <w:sz w:val="20"/>
                <w:szCs w:val="20"/>
                <w:u w:val="single"/>
                <w:lang w:val="en-US"/>
              </w:rPr>
              <w:t>Additional references:</w:t>
            </w:r>
            <w:r w:rsidRPr="00484734">
              <w:rPr>
                <w:rStyle w:val="eop"/>
                <w:rFonts w:ascii="Calibri" w:hAnsi="Calibri" w:cs="Calibri"/>
                <w:sz w:val="20"/>
                <w:szCs w:val="20"/>
                <w:lang w:val="en-TT"/>
              </w:rPr>
              <w:t> </w:t>
            </w:r>
          </w:p>
          <w:p w14:paraId="4B641138" w14:textId="77777777" w:rsidR="00F16CFE" w:rsidRPr="00484734" w:rsidRDefault="00F16CFE" w:rsidP="00F16CFE">
            <w:pPr>
              <w:pStyle w:val="paragraph"/>
              <w:spacing w:before="0" w:beforeAutospacing="0" w:after="0" w:afterAutospacing="0"/>
              <w:textAlignment w:val="baseline"/>
              <w:rPr>
                <w:rFonts w:ascii="Segoe UI" w:hAnsi="Segoe UI" w:cs="Segoe UI"/>
                <w:sz w:val="18"/>
                <w:szCs w:val="18"/>
                <w:lang w:val="en-TT"/>
              </w:rPr>
            </w:pPr>
            <w:r>
              <w:rPr>
                <w:rStyle w:val="normaltextrun"/>
                <w:rFonts w:ascii="Calibri" w:hAnsi="Calibri" w:cs="Calibri"/>
                <w:sz w:val="20"/>
                <w:szCs w:val="20"/>
                <w:lang w:val="en-GB"/>
              </w:rPr>
              <w:t>[1] A. Schrijver, “Theory of Linear and Integer Programming”, Wiley, New York, 1998</w:t>
            </w:r>
            <w:r w:rsidRPr="00484734">
              <w:rPr>
                <w:rStyle w:val="eop"/>
                <w:rFonts w:ascii="Calibri" w:hAnsi="Calibri" w:cs="Calibri"/>
                <w:sz w:val="20"/>
                <w:szCs w:val="20"/>
                <w:lang w:val="en-TT"/>
              </w:rPr>
              <w:t> </w:t>
            </w:r>
          </w:p>
          <w:p w14:paraId="5934BD3A" w14:textId="72CEAE1C" w:rsidR="00A93CDD" w:rsidRPr="00484734" w:rsidRDefault="00F16CFE" w:rsidP="00F16CFE">
            <w:pPr>
              <w:pStyle w:val="paragraph"/>
              <w:spacing w:before="0" w:beforeAutospacing="0" w:after="0" w:afterAutospacing="0"/>
              <w:textAlignment w:val="baseline"/>
              <w:rPr>
                <w:rFonts w:ascii="Segoe UI" w:hAnsi="Segoe UI" w:cs="Segoe UI"/>
                <w:sz w:val="18"/>
                <w:szCs w:val="18"/>
                <w:lang w:val="en-TT"/>
              </w:rPr>
            </w:pPr>
            <w:r>
              <w:rPr>
                <w:rStyle w:val="normaltextrun"/>
                <w:rFonts w:ascii="Calibri" w:hAnsi="Calibri" w:cs="Calibri"/>
                <w:sz w:val="20"/>
                <w:szCs w:val="20"/>
                <w:lang w:val="en-GB"/>
              </w:rPr>
              <w:t xml:space="preserve">[2] G. </w:t>
            </w:r>
            <w:proofErr w:type="spellStart"/>
            <w:r>
              <w:rPr>
                <w:rStyle w:val="spellingerror"/>
                <w:rFonts w:ascii="Calibri" w:hAnsi="Calibri" w:cs="Calibri"/>
                <w:sz w:val="20"/>
                <w:szCs w:val="20"/>
                <w:lang w:val="en-GB"/>
              </w:rPr>
              <w:t>Nemhauser</w:t>
            </w:r>
            <w:proofErr w:type="spellEnd"/>
            <w:r>
              <w:rPr>
                <w:rStyle w:val="normaltextrun"/>
                <w:rFonts w:ascii="Calibri" w:hAnsi="Calibri" w:cs="Calibri"/>
                <w:sz w:val="20"/>
                <w:szCs w:val="20"/>
                <w:lang w:val="en-GB"/>
              </w:rPr>
              <w:t>, L. Wolsey, “Integer and Combinatorial Optimization”, Wiley, New York, 1998</w:t>
            </w:r>
            <w:r w:rsidRPr="00484734">
              <w:rPr>
                <w:rStyle w:val="eop"/>
                <w:rFonts w:ascii="Calibri" w:hAnsi="Calibri" w:cs="Calibri"/>
                <w:sz w:val="20"/>
                <w:szCs w:val="20"/>
                <w:lang w:val="en-TT"/>
              </w:rPr>
              <w:t> </w:t>
            </w:r>
          </w:p>
        </w:tc>
      </w:tr>
      <w:tr w:rsidR="00A93CDD" w:rsidRPr="004A65DB" w14:paraId="02A4BACE" w14:textId="77777777" w:rsidTr="73B331DF">
        <w:tc>
          <w:tcPr>
            <w:tcW w:w="9492" w:type="dxa"/>
            <w:gridSpan w:val="5"/>
            <w:tcBorders>
              <w:top w:val="single" w:sz="4" w:space="0" w:color="auto"/>
              <w:left w:val="nil"/>
              <w:bottom w:val="single" w:sz="4" w:space="0" w:color="auto"/>
              <w:right w:val="nil"/>
            </w:tcBorders>
          </w:tcPr>
          <w:p w14:paraId="1E356D09" w14:textId="77777777" w:rsidR="00A93CDD" w:rsidRPr="000514E6" w:rsidRDefault="00A93CDD" w:rsidP="00A93CDD">
            <w:pPr>
              <w:tabs>
                <w:tab w:val="left" w:pos="3402"/>
              </w:tabs>
              <w:spacing w:after="60"/>
              <w:rPr>
                <w:rFonts w:cstheme="minorHAnsi"/>
                <w:sz w:val="20"/>
                <w:szCs w:val="20"/>
                <w:lang w:val="en-US"/>
              </w:rPr>
            </w:pPr>
          </w:p>
        </w:tc>
      </w:tr>
      <w:tr w:rsidR="00A93CDD" w:rsidRPr="004A65DB" w14:paraId="3412D04D" w14:textId="77777777" w:rsidTr="73B331DF">
        <w:tc>
          <w:tcPr>
            <w:tcW w:w="9492" w:type="dxa"/>
            <w:gridSpan w:val="5"/>
            <w:tcBorders>
              <w:top w:val="single" w:sz="4" w:space="0" w:color="auto"/>
            </w:tcBorders>
            <w:shd w:val="clear" w:color="auto" w:fill="A6A6A6" w:themeFill="background1" w:themeFillShade="A6"/>
          </w:tcPr>
          <w:p w14:paraId="6743EE1E" w14:textId="4DF7D70C" w:rsidR="00A93CDD" w:rsidRPr="000514E6" w:rsidRDefault="00A93CDD" w:rsidP="00A93CDD">
            <w:pPr>
              <w:pStyle w:val="Akapitzlist"/>
              <w:numPr>
                <w:ilvl w:val="0"/>
                <w:numId w:val="4"/>
              </w:numPr>
              <w:tabs>
                <w:tab w:val="left" w:pos="3402"/>
              </w:tabs>
              <w:spacing w:after="60"/>
              <w:ind w:left="312" w:hanging="283"/>
              <w:rPr>
                <w:rFonts w:cstheme="minorHAnsi"/>
                <w:sz w:val="20"/>
                <w:szCs w:val="20"/>
                <w:lang w:val="en-US"/>
              </w:rPr>
            </w:pPr>
            <w:r w:rsidRPr="000514E6">
              <w:rPr>
                <w:rFonts w:cstheme="minorHAnsi"/>
                <w:sz w:val="20"/>
                <w:szCs w:val="20"/>
                <w:lang w:val="en-US"/>
              </w:rPr>
              <w:t>PhD student’s workload necessary to achieve the learning outcomes**</w:t>
            </w:r>
          </w:p>
        </w:tc>
      </w:tr>
      <w:tr w:rsidR="00A93CDD" w:rsidRPr="000514E6" w14:paraId="19548FD1" w14:textId="77777777" w:rsidTr="00105098">
        <w:trPr>
          <w:trHeight w:val="312"/>
        </w:trPr>
        <w:tc>
          <w:tcPr>
            <w:tcW w:w="969" w:type="dxa"/>
          </w:tcPr>
          <w:p w14:paraId="4B2E5DA4" w14:textId="1B56776D" w:rsidR="00A93CDD" w:rsidRPr="000514E6" w:rsidRDefault="00A93CDD" w:rsidP="00A93CDD">
            <w:pPr>
              <w:tabs>
                <w:tab w:val="left" w:pos="3402"/>
              </w:tabs>
              <w:spacing w:after="60"/>
              <w:rPr>
                <w:rFonts w:cstheme="minorHAnsi"/>
                <w:sz w:val="20"/>
                <w:szCs w:val="20"/>
                <w:lang w:val="en-US"/>
              </w:rPr>
            </w:pPr>
            <w:r w:rsidRPr="000514E6">
              <w:rPr>
                <w:rFonts w:cstheme="minorHAnsi"/>
                <w:sz w:val="20"/>
                <w:szCs w:val="20"/>
                <w:lang w:val="en-US"/>
              </w:rPr>
              <w:t>No.</w:t>
            </w:r>
          </w:p>
        </w:tc>
        <w:tc>
          <w:tcPr>
            <w:tcW w:w="6417" w:type="dxa"/>
            <w:gridSpan w:val="3"/>
          </w:tcPr>
          <w:p w14:paraId="4CCB2795" w14:textId="76C80168" w:rsidR="00A93CDD" w:rsidRPr="000514E6" w:rsidRDefault="00A93CDD" w:rsidP="00A93CDD">
            <w:pPr>
              <w:tabs>
                <w:tab w:val="left" w:pos="3402"/>
              </w:tabs>
              <w:spacing w:after="60"/>
              <w:rPr>
                <w:rFonts w:cstheme="minorHAnsi"/>
                <w:sz w:val="20"/>
                <w:szCs w:val="20"/>
                <w:lang w:val="en-US"/>
              </w:rPr>
            </w:pPr>
            <w:r w:rsidRPr="000514E6">
              <w:rPr>
                <w:rFonts w:cstheme="minorHAnsi"/>
                <w:sz w:val="20"/>
                <w:szCs w:val="20"/>
                <w:lang w:val="en-US"/>
              </w:rPr>
              <w:t>Description</w:t>
            </w:r>
          </w:p>
        </w:tc>
        <w:tc>
          <w:tcPr>
            <w:tcW w:w="2106" w:type="dxa"/>
          </w:tcPr>
          <w:p w14:paraId="093A36CA" w14:textId="5BB6592E" w:rsidR="00A93CDD" w:rsidRPr="000514E6" w:rsidRDefault="00A93CDD" w:rsidP="00A93CDD">
            <w:pPr>
              <w:tabs>
                <w:tab w:val="left" w:pos="3402"/>
              </w:tabs>
              <w:spacing w:after="60"/>
              <w:rPr>
                <w:rFonts w:cstheme="minorHAnsi"/>
                <w:sz w:val="20"/>
                <w:szCs w:val="20"/>
                <w:lang w:val="en-US"/>
              </w:rPr>
            </w:pPr>
            <w:r w:rsidRPr="000514E6">
              <w:rPr>
                <w:rFonts w:cstheme="minorHAnsi"/>
                <w:sz w:val="20"/>
                <w:szCs w:val="20"/>
                <w:lang w:val="en-US"/>
              </w:rPr>
              <w:t>Number of hours</w:t>
            </w:r>
          </w:p>
        </w:tc>
      </w:tr>
      <w:tr w:rsidR="00A93CDD" w:rsidRPr="000514E6" w14:paraId="4ADA584F" w14:textId="77777777" w:rsidTr="00105098">
        <w:trPr>
          <w:trHeight w:val="311"/>
        </w:trPr>
        <w:tc>
          <w:tcPr>
            <w:tcW w:w="969" w:type="dxa"/>
          </w:tcPr>
          <w:p w14:paraId="34B37323" w14:textId="4A871EB2" w:rsidR="00A93CDD" w:rsidRPr="000514E6" w:rsidRDefault="00A93CDD" w:rsidP="00A93CDD">
            <w:pPr>
              <w:tabs>
                <w:tab w:val="left" w:pos="3402"/>
              </w:tabs>
              <w:spacing w:after="60"/>
              <w:rPr>
                <w:rFonts w:cstheme="minorHAnsi"/>
                <w:sz w:val="20"/>
                <w:szCs w:val="20"/>
                <w:lang w:val="en-US"/>
              </w:rPr>
            </w:pPr>
            <w:r w:rsidRPr="000514E6">
              <w:rPr>
                <w:rFonts w:cstheme="minorHAnsi"/>
                <w:sz w:val="20"/>
                <w:szCs w:val="20"/>
                <w:lang w:val="en-US"/>
              </w:rPr>
              <w:t>1</w:t>
            </w:r>
          </w:p>
        </w:tc>
        <w:tc>
          <w:tcPr>
            <w:tcW w:w="6417" w:type="dxa"/>
            <w:gridSpan w:val="3"/>
          </w:tcPr>
          <w:p w14:paraId="6354E506" w14:textId="3991103D" w:rsidR="00A93CDD" w:rsidRPr="000514E6" w:rsidRDefault="00A93CDD" w:rsidP="00A93CDD">
            <w:pPr>
              <w:tabs>
                <w:tab w:val="left" w:pos="3402"/>
              </w:tabs>
              <w:spacing w:after="60"/>
              <w:rPr>
                <w:sz w:val="20"/>
                <w:szCs w:val="20"/>
                <w:lang w:val="en-US"/>
              </w:rPr>
            </w:pPr>
            <w:r>
              <w:rPr>
                <w:sz w:val="20"/>
                <w:szCs w:val="20"/>
                <w:lang w:val="en-US"/>
              </w:rPr>
              <w:t>H</w:t>
            </w:r>
            <w:r w:rsidRPr="00CB11D2">
              <w:rPr>
                <w:sz w:val="20"/>
                <w:szCs w:val="20"/>
                <w:lang w:val="en-US"/>
              </w:rPr>
              <w:t>our</w:t>
            </w:r>
            <w:r>
              <w:rPr>
                <w:sz w:val="20"/>
                <w:szCs w:val="20"/>
                <w:lang w:val="en-US"/>
              </w:rPr>
              <w:t>s</w:t>
            </w:r>
            <w:r w:rsidRPr="00CB11D2">
              <w:rPr>
                <w:sz w:val="20"/>
                <w:szCs w:val="20"/>
                <w:lang w:val="en-US"/>
              </w:rPr>
              <w:t xml:space="preserve"> of scheduled</w:t>
            </w:r>
            <w:r>
              <w:rPr>
                <w:sz w:val="20"/>
                <w:szCs w:val="20"/>
                <w:lang w:val="en-US"/>
              </w:rPr>
              <w:t xml:space="preserve"> </w:t>
            </w:r>
            <w:r w:rsidRPr="00CB11D2">
              <w:rPr>
                <w:sz w:val="20"/>
                <w:szCs w:val="20"/>
                <w:lang w:val="en-US"/>
              </w:rPr>
              <w:t xml:space="preserve">instruction given </w:t>
            </w:r>
            <w:r>
              <w:rPr>
                <w:sz w:val="20"/>
                <w:szCs w:val="20"/>
                <w:lang w:val="en-US"/>
              </w:rPr>
              <w:t>by the academic teacher in the classroom</w:t>
            </w:r>
          </w:p>
        </w:tc>
        <w:tc>
          <w:tcPr>
            <w:tcW w:w="2106" w:type="dxa"/>
          </w:tcPr>
          <w:p w14:paraId="2C8A25D6" w14:textId="0314060E" w:rsidR="00A93CDD" w:rsidRPr="000514E6" w:rsidRDefault="00F16CFE" w:rsidP="00A93CDD">
            <w:pPr>
              <w:tabs>
                <w:tab w:val="left" w:pos="3402"/>
              </w:tabs>
              <w:spacing w:after="60"/>
              <w:rPr>
                <w:sz w:val="20"/>
                <w:szCs w:val="20"/>
                <w:lang w:val="en-US"/>
              </w:rPr>
            </w:pPr>
            <w:r>
              <w:rPr>
                <w:sz w:val="20"/>
                <w:szCs w:val="20"/>
                <w:lang w:val="en-US"/>
              </w:rPr>
              <w:t>60</w:t>
            </w:r>
          </w:p>
        </w:tc>
      </w:tr>
      <w:tr w:rsidR="00A93CDD" w:rsidRPr="000514E6" w14:paraId="401EAB18" w14:textId="77777777" w:rsidTr="00105098">
        <w:trPr>
          <w:trHeight w:val="311"/>
        </w:trPr>
        <w:tc>
          <w:tcPr>
            <w:tcW w:w="969" w:type="dxa"/>
          </w:tcPr>
          <w:p w14:paraId="273857E1" w14:textId="3CB17CB0" w:rsidR="00A93CDD" w:rsidRPr="000514E6" w:rsidRDefault="00A93CDD" w:rsidP="00A93CDD">
            <w:pPr>
              <w:tabs>
                <w:tab w:val="left" w:pos="3402"/>
              </w:tabs>
              <w:spacing w:after="60"/>
              <w:rPr>
                <w:rFonts w:cstheme="minorHAnsi"/>
                <w:sz w:val="20"/>
                <w:szCs w:val="20"/>
                <w:lang w:val="en-US"/>
              </w:rPr>
            </w:pPr>
            <w:r w:rsidRPr="000514E6">
              <w:rPr>
                <w:rFonts w:cstheme="minorHAnsi"/>
                <w:sz w:val="20"/>
                <w:szCs w:val="20"/>
                <w:lang w:val="en-US"/>
              </w:rPr>
              <w:t>2</w:t>
            </w:r>
          </w:p>
        </w:tc>
        <w:tc>
          <w:tcPr>
            <w:tcW w:w="6417" w:type="dxa"/>
            <w:gridSpan w:val="3"/>
          </w:tcPr>
          <w:p w14:paraId="3790155A" w14:textId="26D4B15A" w:rsidR="00A93CDD" w:rsidRPr="000514E6" w:rsidRDefault="00A93CDD" w:rsidP="00A93CDD">
            <w:pPr>
              <w:tabs>
                <w:tab w:val="left" w:pos="3402"/>
              </w:tabs>
              <w:spacing w:after="60"/>
              <w:rPr>
                <w:sz w:val="20"/>
                <w:szCs w:val="20"/>
                <w:lang w:val="en-US"/>
              </w:rPr>
            </w:pPr>
            <w:r>
              <w:rPr>
                <w:sz w:val="20"/>
                <w:szCs w:val="20"/>
                <w:lang w:val="en-US"/>
              </w:rPr>
              <w:t>H</w:t>
            </w:r>
            <w:r w:rsidRPr="000514E6">
              <w:rPr>
                <w:sz w:val="20"/>
                <w:szCs w:val="20"/>
                <w:lang w:val="en-US"/>
              </w:rPr>
              <w:t xml:space="preserve">ours </w:t>
            </w:r>
            <w:r>
              <w:rPr>
                <w:sz w:val="20"/>
                <w:szCs w:val="20"/>
                <w:lang w:val="en-US"/>
              </w:rPr>
              <w:t>of</w:t>
            </w:r>
            <w:r w:rsidRPr="000514E6">
              <w:rPr>
                <w:sz w:val="20"/>
                <w:szCs w:val="20"/>
                <w:lang w:val="en-US"/>
              </w:rPr>
              <w:t xml:space="preserve"> consultations</w:t>
            </w:r>
            <w:r>
              <w:rPr>
                <w:sz w:val="20"/>
                <w:szCs w:val="20"/>
                <w:lang w:val="en-US"/>
              </w:rPr>
              <w:t xml:space="preserve"> with the academic teacher</w:t>
            </w:r>
            <w:r w:rsidRPr="000514E6">
              <w:rPr>
                <w:sz w:val="20"/>
                <w:szCs w:val="20"/>
                <w:lang w:val="en-US"/>
              </w:rPr>
              <w:t>, exams, tests, etc.</w:t>
            </w:r>
          </w:p>
        </w:tc>
        <w:tc>
          <w:tcPr>
            <w:tcW w:w="2106" w:type="dxa"/>
          </w:tcPr>
          <w:p w14:paraId="357AB92C" w14:textId="13A4144B" w:rsidR="00A93CDD" w:rsidRPr="000514E6" w:rsidRDefault="009A2624" w:rsidP="00A93CDD">
            <w:pPr>
              <w:tabs>
                <w:tab w:val="left" w:pos="3402"/>
              </w:tabs>
              <w:spacing w:after="60"/>
              <w:rPr>
                <w:sz w:val="20"/>
                <w:szCs w:val="20"/>
                <w:lang w:val="en-US"/>
              </w:rPr>
            </w:pPr>
            <w:r>
              <w:rPr>
                <w:rFonts w:cstheme="minorHAnsi"/>
                <w:sz w:val="20"/>
                <w:szCs w:val="20"/>
              </w:rPr>
              <w:t>5</w:t>
            </w:r>
            <w:r w:rsidR="00A93CDD">
              <w:rPr>
                <w:rFonts w:cstheme="minorHAnsi"/>
                <w:sz w:val="20"/>
                <w:szCs w:val="20"/>
              </w:rPr>
              <w:t xml:space="preserve"> </w:t>
            </w:r>
          </w:p>
        </w:tc>
      </w:tr>
      <w:tr w:rsidR="00A93CDD" w:rsidRPr="000514E6" w14:paraId="7329E34F" w14:textId="77777777" w:rsidTr="00105098">
        <w:trPr>
          <w:trHeight w:val="311"/>
        </w:trPr>
        <w:tc>
          <w:tcPr>
            <w:tcW w:w="969" w:type="dxa"/>
          </w:tcPr>
          <w:p w14:paraId="2E8B3EC9" w14:textId="0009469B" w:rsidR="00A93CDD" w:rsidRPr="000514E6" w:rsidRDefault="00A93CDD" w:rsidP="00A93CDD">
            <w:pPr>
              <w:tabs>
                <w:tab w:val="left" w:pos="3402"/>
              </w:tabs>
              <w:spacing w:after="60"/>
              <w:rPr>
                <w:rFonts w:cstheme="minorHAnsi"/>
                <w:sz w:val="20"/>
                <w:szCs w:val="20"/>
                <w:lang w:val="en-US"/>
              </w:rPr>
            </w:pPr>
            <w:r w:rsidRPr="000514E6">
              <w:rPr>
                <w:rFonts w:cstheme="minorHAnsi"/>
                <w:sz w:val="20"/>
                <w:szCs w:val="20"/>
                <w:lang w:val="en-US"/>
              </w:rPr>
              <w:t>3</w:t>
            </w:r>
          </w:p>
        </w:tc>
        <w:tc>
          <w:tcPr>
            <w:tcW w:w="6417" w:type="dxa"/>
            <w:gridSpan w:val="3"/>
          </w:tcPr>
          <w:p w14:paraId="2EF47305" w14:textId="76438A82" w:rsidR="00A93CDD" w:rsidRPr="000514E6" w:rsidRDefault="00A93CDD" w:rsidP="00A93CDD">
            <w:pPr>
              <w:tabs>
                <w:tab w:val="left" w:pos="3402"/>
              </w:tabs>
              <w:spacing w:after="60"/>
              <w:rPr>
                <w:rFonts w:cstheme="minorHAnsi"/>
                <w:sz w:val="20"/>
                <w:szCs w:val="20"/>
                <w:lang w:val="en-US"/>
              </w:rPr>
            </w:pPr>
            <w:r>
              <w:rPr>
                <w:sz w:val="20"/>
                <w:szCs w:val="20"/>
                <w:lang w:val="en-US"/>
              </w:rPr>
              <w:t>Amount of time devoted</w:t>
            </w:r>
            <w:r w:rsidRPr="000514E6">
              <w:rPr>
                <w:sz w:val="20"/>
                <w:szCs w:val="20"/>
                <w:lang w:val="en-US"/>
              </w:rPr>
              <w:t xml:space="preserve"> to the preparation for classes, preparation of presentations, reports, projects, homework </w:t>
            </w:r>
          </w:p>
        </w:tc>
        <w:tc>
          <w:tcPr>
            <w:tcW w:w="2106" w:type="dxa"/>
          </w:tcPr>
          <w:p w14:paraId="739696F3" w14:textId="0EC06DB7" w:rsidR="00A93CDD" w:rsidRPr="000514E6" w:rsidRDefault="00F16CFE" w:rsidP="00A93CDD">
            <w:pPr>
              <w:tabs>
                <w:tab w:val="left" w:pos="3402"/>
              </w:tabs>
              <w:spacing w:after="60"/>
              <w:rPr>
                <w:sz w:val="20"/>
                <w:szCs w:val="20"/>
                <w:lang w:val="en-US"/>
              </w:rPr>
            </w:pPr>
            <w:r>
              <w:rPr>
                <w:sz w:val="20"/>
                <w:szCs w:val="20"/>
                <w:lang w:val="en-US"/>
              </w:rPr>
              <w:t>70</w:t>
            </w:r>
          </w:p>
        </w:tc>
      </w:tr>
      <w:tr w:rsidR="00A93CDD" w:rsidRPr="00CB11D2" w14:paraId="770569A6" w14:textId="77777777" w:rsidTr="00105098">
        <w:trPr>
          <w:trHeight w:val="311"/>
        </w:trPr>
        <w:tc>
          <w:tcPr>
            <w:tcW w:w="969" w:type="dxa"/>
            <w:tcBorders>
              <w:bottom w:val="single" w:sz="4" w:space="0" w:color="auto"/>
            </w:tcBorders>
          </w:tcPr>
          <w:p w14:paraId="7253806C" w14:textId="25B2EF08" w:rsidR="00A93CDD" w:rsidRPr="000514E6" w:rsidRDefault="00A93CDD" w:rsidP="00A93CDD">
            <w:pPr>
              <w:tabs>
                <w:tab w:val="left" w:pos="3402"/>
              </w:tabs>
              <w:spacing w:after="60"/>
              <w:rPr>
                <w:rFonts w:cstheme="minorHAnsi"/>
                <w:sz w:val="20"/>
                <w:szCs w:val="20"/>
                <w:lang w:val="en-US"/>
              </w:rPr>
            </w:pPr>
            <w:r w:rsidRPr="000514E6">
              <w:rPr>
                <w:rFonts w:cstheme="minorHAnsi"/>
                <w:sz w:val="20"/>
                <w:szCs w:val="20"/>
                <w:lang w:val="en-US"/>
              </w:rPr>
              <w:t>4</w:t>
            </w:r>
          </w:p>
        </w:tc>
        <w:tc>
          <w:tcPr>
            <w:tcW w:w="6417" w:type="dxa"/>
            <w:gridSpan w:val="3"/>
            <w:tcBorders>
              <w:bottom w:val="single" w:sz="4" w:space="0" w:color="auto"/>
            </w:tcBorders>
          </w:tcPr>
          <w:p w14:paraId="0872AE17" w14:textId="182582FB" w:rsidR="00A93CDD" w:rsidRPr="000514E6" w:rsidRDefault="00A93CDD" w:rsidP="00A93CDD">
            <w:pPr>
              <w:tabs>
                <w:tab w:val="left" w:pos="3402"/>
              </w:tabs>
              <w:spacing w:after="60"/>
              <w:rPr>
                <w:rFonts w:cstheme="minorHAnsi"/>
                <w:sz w:val="20"/>
                <w:szCs w:val="20"/>
                <w:lang w:val="en-US"/>
              </w:rPr>
            </w:pPr>
            <w:r>
              <w:rPr>
                <w:sz w:val="20"/>
                <w:szCs w:val="20"/>
                <w:lang w:val="en-US"/>
              </w:rPr>
              <w:t>Amount of time devoted</w:t>
            </w:r>
            <w:r w:rsidRPr="000514E6">
              <w:rPr>
                <w:sz w:val="20"/>
                <w:szCs w:val="20"/>
                <w:lang w:val="en-US"/>
              </w:rPr>
              <w:t xml:space="preserve"> to the preparation </w:t>
            </w:r>
            <w:r>
              <w:rPr>
                <w:sz w:val="20"/>
                <w:szCs w:val="20"/>
                <w:lang w:val="en-US"/>
              </w:rPr>
              <w:t xml:space="preserve">for </w:t>
            </w:r>
            <w:r w:rsidRPr="000514E6">
              <w:rPr>
                <w:sz w:val="20"/>
                <w:szCs w:val="20"/>
                <w:lang w:val="en-US"/>
              </w:rPr>
              <w:t>exams, test, assessments</w:t>
            </w:r>
          </w:p>
        </w:tc>
        <w:tc>
          <w:tcPr>
            <w:tcW w:w="2106" w:type="dxa"/>
            <w:tcBorders>
              <w:bottom w:val="single" w:sz="4" w:space="0" w:color="auto"/>
            </w:tcBorders>
          </w:tcPr>
          <w:p w14:paraId="328D6FC3" w14:textId="7E09D01C" w:rsidR="00A93CDD" w:rsidRPr="000514E6" w:rsidRDefault="00F16CFE" w:rsidP="00A93CDD">
            <w:pPr>
              <w:tabs>
                <w:tab w:val="left" w:pos="3402"/>
              </w:tabs>
              <w:spacing w:after="60"/>
              <w:rPr>
                <w:rFonts w:cstheme="minorHAnsi"/>
                <w:sz w:val="20"/>
                <w:szCs w:val="20"/>
                <w:lang w:val="en-US"/>
              </w:rPr>
            </w:pPr>
            <w:r>
              <w:rPr>
                <w:rFonts w:cstheme="minorHAnsi"/>
                <w:sz w:val="20"/>
                <w:szCs w:val="20"/>
                <w:lang w:val="en-US"/>
              </w:rPr>
              <w:t>5</w:t>
            </w:r>
          </w:p>
        </w:tc>
      </w:tr>
      <w:tr w:rsidR="00A93CDD" w:rsidRPr="000514E6" w14:paraId="5CD9DE76" w14:textId="77777777" w:rsidTr="00105098">
        <w:trPr>
          <w:trHeight w:val="311"/>
        </w:trPr>
        <w:tc>
          <w:tcPr>
            <w:tcW w:w="7386" w:type="dxa"/>
            <w:gridSpan w:val="4"/>
            <w:tcBorders>
              <w:bottom w:val="single" w:sz="4" w:space="0" w:color="auto"/>
            </w:tcBorders>
            <w:vAlign w:val="center"/>
          </w:tcPr>
          <w:p w14:paraId="66CA8B46" w14:textId="4047028F" w:rsidR="00A93CDD" w:rsidRPr="000514E6" w:rsidRDefault="00A93CDD" w:rsidP="00A93CDD">
            <w:pPr>
              <w:tabs>
                <w:tab w:val="left" w:pos="3402"/>
              </w:tabs>
              <w:spacing w:after="60"/>
              <w:jc w:val="right"/>
              <w:rPr>
                <w:rFonts w:cstheme="minorHAnsi"/>
                <w:b/>
                <w:bCs/>
                <w:sz w:val="20"/>
                <w:szCs w:val="20"/>
                <w:lang w:val="en-US"/>
              </w:rPr>
            </w:pPr>
            <w:r>
              <w:rPr>
                <w:rFonts w:cstheme="minorHAnsi"/>
                <w:b/>
                <w:bCs/>
                <w:sz w:val="20"/>
                <w:szCs w:val="20"/>
                <w:lang w:val="en-US"/>
              </w:rPr>
              <w:t>Total number of hours</w:t>
            </w:r>
          </w:p>
        </w:tc>
        <w:tc>
          <w:tcPr>
            <w:tcW w:w="2106" w:type="dxa"/>
            <w:tcBorders>
              <w:bottom w:val="single" w:sz="4" w:space="0" w:color="auto"/>
            </w:tcBorders>
          </w:tcPr>
          <w:p w14:paraId="034DDB11" w14:textId="2101C833" w:rsidR="00A93CDD" w:rsidRPr="000514E6" w:rsidRDefault="00F16CFE" w:rsidP="00A93CDD">
            <w:pPr>
              <w:tabs>
                <w:tab w:val="left" w:pos="3402"/>
              </w:tabs>
              <w:spacing w:after="60"/>
              <w:rPr>
                <w:b/>
                <w:bCs/>
                <w:sz w:val="20"/>
                <w:szCs w:val="20"/>
                <w:lang w:val="en-US"/>
              </w:rPr>
            </w:pPr>
            <w:r>
              <w:rPr>
                <w:b/>
                <w:bCs/>
                <w:sz w:val="20"/>
                <w:szCs w:val="20"/>
                <w:lang w:val="en-US"/>
              </w:rPr>
              <w:t>140</w:t>
            </w:r>
          </w:p>
        </w:tc>
      </w:tr>
      <w:tr w:rsidR="00A93CDD" w:rsidRPr="000514E6" w14:paraId="71A16D28" w14:textId="77777777" w:rsidTr="00105098">
        <w:trPr>
          <w:trHeight w:val="311"/>
        </w:trPr>
        <w:tc>
          <w:tcPr>
            <w:tcW w:w="7386" w:type="dxa"/>
            <w:gridSpan w:val="4"/>
            <w:tcBorders>
              <w:bottom w:val="single" w:sz="4" w:space="0" w:color="auto"/>
            </w:tcBorders>
            <w:vAlign w:val="center"/>
          </w:tcPr>
          <w:p w14:paraId="44123D1E" w14:textId="193F178F" w:rsidR="00A93CDD" w:rsidRPr="000514E6" w:rsidRDefault="00A93CDD" w:rsidP="00A93CDD">
            <w:pPr>
              <w:tabs>
                <w:tab w:val="left" w:pos="3402"/>
              </w:tabs>
              <w:spacing w:after="60"/>
              <w:jc w:val="right"/>
              <w:rPr>
                <w:rFonts w:cstheme="minorHAnsi"/>
                <w:b/>
                <w:bCs/>
                <w:sz w:val="20"/>
                <w:szCs w:val="20"/>
                <w:lang w:val="en-US"/>
              </w:rPr>
            </w:pPr>
            <w:r w:rsidRPr="000514E6">
              <w:rPr>
                <w:rFonts w:cstheme="minorHAnsi"/>
                <w:b/>
                <w:bCs/>
                <w:sz w:val="20"/>
                <w:szCs w:val="20"/>
                <w:lang w:val="en-US"/>
              </w:rPr>
              <w:t>ECTS credits</w:t>
            </w:r>
          </w:p>
        </w:tc>
        <w:tc>
          <w:tcPr>
            <w:tcW w:w="2106" w:type="dxa"/>
            <w:tcBorders>
              <w:bottom w:val="single" w:sz="4" w:space="0" w:color="auto"/>
            </w:tcBorders>
          </w:tcPr>
          <w:p w14:paraId="0ABF8D6E" w14:textId="6C6ED6ED" w:rsidR="00A93CDD" w:rsidRPr="000514E6" w:rsidRDefault="00F16CFE" w:rsidP="00A93CDD">
            <w:pPr>
              <w:tabs>
                <w:tab w:val="left" w:pos="3402"/>
              </w:tabs>
              <w:spacing w:after="60"/>
              <w:rPr>
                <w:b/>
                <w:bCs/>
                <w:sz w:val="20"/>
                <w:szCs w:val="20"/>
                <w:lang w:val="en-US"/>
              </w:rPr>
            </w:pPr>
            <w:r>
              <w:rPr>
                <w:b/>
                <w:bCs/>
                <w:sz w:val="20"/>
                <w:szCs w:val="20"/>
                <w:lang w:val="en-US"/>
              </w:rPr>
              <w:t>5</w:t>
            </w:r>
          </w:p>
        </w:tc>
      </w:tr>
      <w:tr w:rsidR="00A93CDD" w:rsidRPr="004A65DB" w14:paraId="384C534D" w14:textId="77777777" w:rsidTr="73B331DF">
        <w:trPr>
          <w:trHeight w:val="311"/>
        </w:trPr>
        <w:tc>
          <w:tcPr>
            <w:tcW w:w="9492" w:type="dxa"/>
            <w:gridSpan w:val="5"/>
            <w:tcBorders>
              <w:top w:val="single" w:sz="4" w:space="0" w:color="auto"/>
              <w:left w:val="nil"/>
              <w:bottom w:val="single" w:sz="4" w:space="0" w:color="auto"/>
              <w:right w:val="nil"/>
            </w:tcBorders>
            <w:vAlign w:val="center"/>
          </w:tcPr>
          <w:p w14:paraId="69C7FD46" w14:textId="0A17B942" w:rsidR="00A93CDD" w:rsidRPr="000514E6" w:rsidRDefault="00A93CDD" w:rsidP="00A93CDD">
            <w:pPr>
              <w:tabs>
                <w:tab w:val="left" w:pos="3402"/>
              </w:tabs>
              <w:spacing w:after="60"/>
              <w:rPr>
                <w:rFonts w:cstheme="minorHAnsi"/>
                <w:sz w:val="20"/>
                <w:szCs w:val="20"/>
                <w:lang w:val="en-US"/>
              </w:rPr>
            </w:pPr>
            <w:r w:rsidRPr="000514E6">
              <w:rPr>
                <w:rFonts w:cstheme="minorHAnsi"/>
                <w:sz w:val="20"/>
                <w:szCs w:val="20"/>
                <w:lang w:val="en-US"/>
              </w:rPr>
              <w:t>** 1 ECTS = 25-30 hours of the PhD students work (2 ECTS = 60 hours; 4 ECTS = 110 hours, etc.)</w:t>
            </w:r>
          </w:p>
        </w:tc>
      </w:tr>
    </w:tbl>
    <w:p w14:paraId="005D25EE" w14:textId="77777777" w:rsidR="00AE11C0" w:rsidRPr="000514E6" w:rsidRDefault="00AE11C0" w:rsidP="00E93F28">
      <w:pPr>
        <w:rPr>
          <w:rFonts w:cstheme="minorHAnsi"/>
          <w:sz w:val="24"/>
          <w:szCs w:val="24"/>
          <w:lang w:val="en-US"/>
        </w:rPr>
      </w:pPr>
    </w:p>
    <w:p w14:paraId="005D25F0" w14:textId="77777777" w:rsidR="00E93F28" w:rsidRPr="000514E6" w:rsidRDefault="00E93F28">
      <w:pPr>
        <w:rPr>
          <w:rFonts w:cstheme="minorHAnsi"/>
          <w:sz w:val="24"/>
          <w:szCs w:val="24"/>
          <w:lang w:val="en-US"/>
        </w:rPr>
      </w:pPr>
    </w:p>
    <w:sectPr w:rsidR="00E93F28" w:rsidRPr="000514E6" w:rsidSect="006B5F0C">
      <w:headerReference w:type="default" r:id="rId10"/>
      <w:pgSz w:w="11906" w:h="16838"/>
      <w:pgMar w:top="136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DDB40" w14:textId="77777777" w:rsidR="00D664B0" w:rsidRDefault="00D664B0" w:rsidP="00AE11C0">
      <w:pPr>
        <w:spacing w:after="0" w:line="240" w:lineRule="auto"/>
      </w:pPr>
      <w:r>
        <w:separator/>
      </w:r>
    </w:p>
  </w:endnote>
  <w:endnote w:type="continuationSeparator" w:id="0">
    <w:p w14:paraId="36602E4D" w14:textId="77777777" w:rsidR="00D664B0" w:rsidRDefault="00D664B0" w:rsidP="00AE11C0">
      <w:pPr>
        <w:spacing w:after="0" w:line="240" w:lineRule="auto"/>
      </w:pPr>
      <w:r>
        <w:continuationSeparator/>
      </w:r>
    </w:p>
  </w:endnote>
  <w:endnote w:type="continuationNotice" w:id="1">
    <w:p w14:paraId="16E395DC" w14:textId="77777777" w:rsidR="00D664B0" w:rsidRDefault="00D66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dikal WUT">
    <w:altName w:val="Calibri"/>
    <w:panose1 w:val="000008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363C1" w14:textId="77777777" w:rsidR="00D664B0" w:rsidRDefault="00D664B0" w:rsidP="00AE11C0">
      <w:pPr>
        <w:spacing w:after="0" w:line="240" w:lineRule="auto"/>
      </w:pPr>
      <w:r>
        <w:separator/>
      </w:r>
    </w:p>
  </w:footnote>
  <w:footnote w:type="continuationSeparator" w:id="0">
    <w:p w14:paraId="3EB15500" w14:textId="77777777" w:rsidR="00D664B0" w:rsidRDefault="00D664B0" w:rsidP="00AE11C0">
      <w:pPr>
        <w:spacing w:after="0" w:line="240" w:lineRule="auto"/>
      </w:pPr>
      <w:r>
        <w:continuationSeparator/>
      </w:r>
    </w:p>
  </w:footnote>
  <w:footnote w:type="continuationNotice" w:id="1">
    <w:p w14:paraId="64A2078E" w14:textId="77777777" w:rsidR="00D664B0" w:rsidRDefault="00D664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63A78" w14:textId="4503AF2B" w:rsidR="00A92144" w:rsidRPr="00053EE5" w:rsidRDefault="00AE11C0" w:rsidP="00053EE5">
    <w:pPr>
      <w:pStyle w:val="Nagwek"/>
      <w:jc w:val="right"/>
      <w:rPr>
        <w:rFonts w:ascii="Radikal WUT" w:hAnsi="Radikal WUT"/>
      </w:rPr>
    </w:pPr>
    <w:r>
      <w:tab/>
    </w:r>
    <w:r>
      <w:tab/>
    </w:r>
    <w:r w:rsidR="00053EE5" w:rsidRPr="00053EE5">
      <w:rPr>
        <w:rFonts w:ascii="Radikal WUT" w:hAnsi="Radikal WUT"/>
        <w:noProof/>
        <w:sz w:val="28"/>
        <w:szCs w:val="28"/>
      </w:rPr>
      <w:t>Warsaw University</w:t>
    </w:r>
    <w:r w:rsidR="00053EE5" w:rsidRPr="00053EE5">
      <w:rPr>
        <w:rFonts w:ascii="Radikal WUT" w:hAnsi="Radikal WUT"/>
        <w:noProof/>
        <w:sz w:val="28"/>
        <w:szCs w:val="28"/>
      </w:rPr>
      <w:br/>
      <w:t>of Technology</w:t>
    </w:r>
  </w:p>
  <w:p w14:paraId="005D25F6" w14:textId="02ADEE2E" w:rsidR="00AE11C0" w:rsidRDefault="00AE11C0" w:rsidP="00AE11C0">
    <w:pPr>
      <w:pStyle w:val="Nagwek"/>
      <w:tabs>
        <w:tab w:val="clear" w:pos="4536"/>
        <w:tab w:val="left"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885"/>
    <w:multiLevelType w:val="hybridMultilevel"/>
    <w:tmpl w:val="3E8CF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736CA2"/>
    <w:multiLevelType w:val="multilevel"/>
    <w:tmpl w:val="AF7A5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D1513"/>
    <w:multiLevelType w:val="hybridMultilevel"/>
    <w:tmpl w:val="8D2EC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2E2A34"/>
    <w:multiLevelType w:val="hybridMultilevel"/>
    <w:tmpl w:val="D390BA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7E0DDF"/>
    <w:multiLevelType w:val="hybridMultilevel"/>
    <w:tmpl w:val="28D00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DB1368"/>
    <w:multiLevelType w:val="hybridMultilevel"/>
    <w:tmpl w:val="DF2AD1F8"/>
    <w:lvl w:ilvl="0" w:tplc="47FE503E">
      <w:start w:val="5"/>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5BC4A20"/>
    <w:multiLevelType w:val="multilevel"/>
    <w:tmpl w:val="C46602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45338E"/>
    <w:multiLevelType w:val="multilevel"/>
    <w:tmpl w:val="175A3F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A7625A"/>
    <w:multiLevelType w:val="multilevel"/>
    <w:tmpl w:val="BAE6B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E503A7"/>
    <w:multiLevelType w:val="multilevel"/>
    <w:tmpl w:val="BDD64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EC38B3"/>
    <w:multiLevelType w:val="hybridMultilevel"/>
    <w:tmpl w:val="E7740F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3"/>
  </w:num>
  <w:num w:numId="5">
    <w:abstractNumId w:val="5"/>
  </w:num>
  <w:num w:numId="6">
    <w:abstractNumId w:val="0"/>
  </w:num>
  <w:num w:numId="7">
    <w:abstractNumId w:val="8"/>
  </w:num>
  <w:num w:numId="8">
    <w:abstractNumId w:val="9"/>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8F"/>
    <w:rsid w:val="0000001C"/>
    <w:rsid w:val="000274A7"/>
    <w:rsid w:val="000329E3"/>
    <w:rsid w:val="00040685"/>
    <w:rsid w:val="000514E6"/>
    <w:rsid w:val="00053EE5"/>
    <w:rsid w:val="00065CF3"/>
    <w:rsid w:val="00074EC7"/>
    <w:rsid w:val="0008201D"/>
    <w:rsid w:val="000A0BD5"/>
    <w:rsid w:val="000A7CF0"/>
    <w:rsid w:val="000B5968"/>
    <w:rsid w:val="000B607F"/>
    <w:rsid w:val="000D6F79"/>
    <w:rsid w:val="000E64DE"/>
    <w:rsid w:val="00105098"/>
    <w:rsid w:val="0011268A"/>
    <w:rsid w:val="00145FC0"/>
    <w:rsid w:val="00175D26"/>
    <w:rsid w:val="00192C86"/>
    <w:rsid w:val="00196F67"/>
    <w:rsid w:val="001A44BC"/>
    <w:rsid w:val="001A6D1B"/>
    <w:rsid w:val="001B009E"/>
    <w:rsid w:val="001C0CAC"/>
    <w:rsid w:val="001C2B03"/>
    <w:rsid w:val="001D50CD"/>
    <w:rsid w:val="001D5A66"/>
    <w:rsid w:val="001E2DAF"/>
    <w:rsid w:val="001E4718"/>
    <w:rsid w:val="001E7FAA"/>
    <w:rsid w:val="001F1A98"/>
    <w:rsid w:val="00210541"/>
    <w:rsid w:val="00222A60"/>
    <w:rsid w:val="002361AE"/>
    <w:rsid w:val="002501F0"/>
    <w:rsid w:val="002650ED"/>
    <w:rsid w:val="00271AA9"/>
    <w:rsid w:val="00284172"/>
    <w:rsid w:val="002870F2"/>
    <w:rsid w:val="002926CF"/>
    <w:rsid w:val="002A1BF7"/>
    <w:rsid w:val="002A6F3C"/>
    <w:rsid w:val="002F1022"/>
    <w:rsid w:val="003230E3"/>
    <w:rsid w:val="0033487A"/>
    <w:rsid w:val="0036363E"/>
    <w:rsid w:val="00365F70"/>
    <w:rsid w:val="00371AFC"/>
    <w:rsid w:val="003B0ED8"/>
    <w:rsid w:val="003C460C"/>
    <w:rsid w:val="003D6EAE"/>
    <w:rsid w:val="003E4273"/>
    <w:rsid w:val="004049D5"/>
    <w:rsid w:val="00410EED"/>
    <w:rsid w:val="00412439"/>
    <w:rsid w:val="004158A0"/>
    <w:rsid w:val="004225F2"/>
    <w:rsid w:val="00435403"/>
    <w:rsid w:val="00436D52"/>
    <w:rsid w:val="00437461"/>
    <w:rsid w:val="00451B12"/>
    <w:rsid w:val="00463ADD"/>
    <w:rsid w:val="00484734"/>
    <w:rsid w:val="00491FE6"/>
    <w:rsid w:val="004A65DB"/>
    <w:rsid w:val="00532386"/>
    <w:rsid w:val="00532D4F"/>
    <w:rsid w:val="00537C01"/>
    <w:rsid w:val="00556441"/>
    <w:rsid w:val="00556F4A"/>
    <w:rsid w:val="005644B7"/>
    <w:rsid w:val="00564D58"/>
    <w:rsid w:val="00570582"/>
    <w:rsid w:val="00594129"/>
    <w:rsid w:val="0059530C"/>
    <w:rsid w:val="005B6AD6"/>
    <w:rsid w:val="005C5DD3"/>
    <w:rsid w:val="005D5C02"/>
    <w:rsid w:val="005E09E2"/>
    <w:rsid w:val="005F59C1"/>
    <w:rsid w:val="005F7CAB"/>
    <w:rsid w:val="006059C3"/>
    <w:rsid w:val="006306F4"/>
    <w:rsid w:val="006333C9"/>
    <w:rsid w:val="006337E2"/>
    <w:rsid w:val="00647C98"/>
    <w:rsid w:val="006A2539"/>
    <w:rsid w:val="006B10F1"/>
    <w:rsid w:val="006B1163"/>
    <w:rsid w:val="006B5F0C"/>
    <w:rsid w:val="006D320D"/>
    <w:rsid w:val="006D3EC4"/>
    <w:rsid w:val="006F14E1"/>
    <w:rsid w:val="006F2C25"/>
    <w:rsid w:val="00702E0B"/>
    <w:rsid w:val="00724153"/>
    <w:rsid w:val="0073618A"/>
    <w:rsid w:val="00737B90"/>
    <w:rsid w:val="00741047"/>
    <w:rsid w:val="00754AC6"/>
    <w:rsid w:val="0076583C"/>
    <w:rsid w:val="00776A12"/>
    <w:rsid w:val="007772C0"/>
    <w:rsid w:val="0078021A"/>
    <w:rsid w:val="00795CD5"/>
    <w:rsid w:val="007F5B53"/>
    <w:rsid w:val="008065B0"/>
    <w:rsid w:val="0081224F"/>
    <w:rsid w:val="00821FDE"/>
    <w:rsid w:val="008433AB"/>
    <w:rsid w:val="00854BEB"/>
    <w:rsid w:val="008555F6"/>
    <w:rsid w:val="00855C92"/>
    <w:rsid w:val="00857F21"/>
    <w:rsid w:val="00865810"/>
    <w:rsid w:val="008958DD"/>
    <w:rsid w:val="008A5E98"/>
    <w:rsid w:val="008D1E8D"/>
    <w:rsid w:val="008E1E8C"/>
    <w:rsid w:val="008E505D"/>
    <w:rsid w:val="008E73B8"/>
    <w:rsid w:val="008F4B9B"/>
    <w:rsid w:val="0090592D"/>
    <w:rsid w:val="00913EDD"/>
    <w:rsid w:val="00921302"/>
    <w:rsid w:val="0092139B"/>
    <w:rsid w:val="009244CC"/>
    <w:rsid w:val="009374DF"/>
    <w:rsid w:val="00953E23"/>
    <w:rsid w:val="00961D71"/>
    <w:rsid w:val="00974901"/>
    <w:rsid w:val="00975244"/>
    <w:rsid w:val="009A17F4"/>
    <w:rsid w:val="009A2624"/>
    <w:rsid w:val="009B2DB6"/>
    <w:rsid w:val="009C23A8"/>
    <w:rsid w:val="009C6FA9"/>
    <w:rsid w:val="009D4D27"/>
    <w:rsid w:val="009D639C"/>
    <w:rsid w:val="009E610E"/>
    <w:rsid w:val="009E6645"/>
    <w:rsid w:val="009F56F0"/>
    <w:rsid w:val="00A0598A"/>
    <w:rsid w:val="00A22B6A"/>
    <w:rsid w:val="00A337F5"/>
    <w:rsid w:val="00A51C82"/>
    <w:rsid w:val="00A56C9B"/>
    <w:rsid w:val="00A56F9F"/>
    <w:rsid w:val="00A62257"/>
    <w:rsid w:val="00A66BBC"/>
    <w:rsid w:val="00A67121"/>
    <w:rsid w:val="00A727A1"/>
    <w:rsid w:val="00A9124E"/>
    <w:rsid w:val="00A92144"/>
    <w:rsid w:val="00A93CDD"/>
    <w:rsid w:val="00A951C5"/>
    <w:rsid w:val="00AA73CE"/>
    <w:rsid w:val="00AB670B"/>
    <w:rsid w:val="00AE11C0"/>
    <w:rsid w:val="00B007CE"/>
    <w:rsid w:val="00B07275"/>
    <w:rsid w:val="00B12F15"/>
    <w:rsid w:val="00B156A1"/>
    <w:rsid w:val="00B32430"/>
    <w:rsid w:val="00B43F96"/>
    <w:rsid w:val="00B534E8"/>
    <w:rsid w:val="00B54327"/>
    <w:rsid w:val="00B62257"/>
    <w:rsid w:val="00B715A2"/>
    <w:rsid w:val="00B93C69"/>
    <w:rsid w:val="00B95AC1"/>
    <w:rsid w:val="00BA1C06"/>
    <w:rsid w:val="00BB1F70"/>
    <w:rsid w:val="00BB4443"/>
    <w:rsid w:val="00BB588D"/>
    <w:rsid w:val="00BB7D23"/>
    <w:rsid w:val="00BD6B92"/>
    <w:rsid w:val="00BD7FD1"/>
    <w:rsid w:val="00BE3CF4"/>
    <w:rsid w:val="00C02D9C"/>
    <w:rsid w:val="00C10DE6"/>
    <w:rsid w:val="00C1420D"/>
    <w:rsid w:val="00C23A08"/>
    <w:rsid w:val="00C32263"/>
    <w:rsid w:val="00C3263F"/>
    <w:rsid w:val="00C46580"/>
    <w:rsid w:val="00C51755"/>
    <w:rsid w:val="00C64208"/>
    <w:rsid w:val="00C6421D"/>
    <w:rsid w:val="00C67308"/>
    <w:rsid w:val="00C8433C"/>
    <w:rsid w:val="00C84DE6"/>
    <w:rsid w:val="00C93ACC"/>
    <w:rsid w:val="00CA54DF"/>
    <w:rsid w:val="00CB11D2"/>
    <w:rsid w:val="00CF1DF6"/>
    <w:rsid w:val="00D140E9"/>
    <w:rsid w:val="00D2284C"/>
    <w:rsid w:val="00D26507"/>
    <w:rsid w:val="00D31F8F"/>
    <w:rsid w:val="00D4017C"/>
    <w:rsid w:val="00D51071"/>
    <w:rsid w:val="00D57F59"/>
    <w:rsid w:val="00D664B0"/>
    <w:rsid w:val="00D71B7F"/>
    <w:rsid w:val="00D8678E"/>
    <w:rsid w:val="00DA19C7"/>
    <w:rsid w:val="00DC4D73"/>
    <w:rsid w:val="00DD046E"/>
    <w:rsid w:val="00DD23FE"/>
    <w:rsid w:val="00DD720E"/>
    <w:rsid w:val="00DF2158"/>
    <w:rsid w:val="00E0043C"/>
    <w:rsid w:val="00E5635C"/>
    <w:rsid w:val="00E6767C"/>
    <w:rsid w:val="00E75BA0"/>
    <w:rsid w:val="00E76340"/>
    <w:rsid w:val="00E87796"/>
    <w:rsid w:val="00E93F28"/>
    <w:rsid w:val="00E968AB"/>
    <w:rsid w:val="00ED2540"/>
    <w:rsid w:val="00ED395E"/>
    <w:rsid w:val="00EE0C0E"/>
    <w:rsid w:val="00EF412E"/>
    <w:rsid w:val="00EF4A55"/>
    <w:rsid w:val="00EF6547"/>
    <w:rsid w:val="00F00540"/>
    <w:rsid w:val="00F16CFE"/>
    <w:rsid w:val="00F23B88"/>
    <w:rsid w:val="00F349A6"/>
    <w:rsid w:val="00F51CEB"/>
    <w:rsid w:val="00F54113"/>
    <w:rsid w:val="00F62BE9"/>
    <w:rsid w:val="00F82824"/>
    <w:rsid w:val="00F9258A"/>
    <w:rsid w:val="00FB4168"/>
    <w:rsid w:val="00FC259A"/>
    <w:rsid w:val="00FC6DF3"/>
    <w:rsid w:val="00FD1C47"/>
    <w:rsid w:val="00FF610E"/>
    <w:rsid w:val="0666FCA7"/>
    <w:rsid w:val="0FD3D479"/>
    <w:rsid w:val="16146865"/>
    <w:rsid w:val="17558FF8"/>
    <w:rsid w:val="1A8F5BC9"/>
    <w:rsid w:val="2298429F"/>
    <w:rsid w:val="25CFE361"/>
    <w:rsid w:val="28F086D5"/>
    <w:rsid w:val="2C46ACC9"/>
    <w:rsid w:val="42949854"/>
    <w:rsid w:val="461F7584"/>
    <w:rsid w:val="474EE11A"/>
    <w:rsid w:val="47CA887E"/>
    <w:rsid w:val="4BB22434"/>
    <w:rsid w:val="4E22CCB4"/>
    <w:rsid w:val="52083D5B"/>
    <w:rsid w:val="5559067A"/>
    <w:rsid w:val="5890A73C"/>
    <w:rsid w:val="5BF2E7A0"/>
    <w:rsid w:val="5D2C38FA"/>
    <w:rsid w:val="617653B7"/>
    <w:rsid w:val="64451B83"/>
    <w:rsid w:val="69CBB960"/>
    <w:rsid w:val="6C9A4F56"/>
    <w:rsid w:val="6FF0A720"/>
    <w:rsid w:val="71734F24"/>
    <w:rsid w:val="72F0687D"/>
    <w:rsid w:val="73B33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5C0"/>
  <w15:docId w15:val="{A8071E46-1901-49EE-838D-2227AEE8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124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93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E11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11C0"/>
  </w:style>
  <w:style w:type="paragraph" w:styleId="Stopka">
    <w:name w:val="footer"/>
    <w:basedOn w:val="Normalny"/>
    <w:link w:val="StopkaZnak"/>
    <w:uiPriority w:val="99"/>
    <w:unhideWhenUsed/>
    <w:rsid w:val="00AE11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11C0"/>
  </w:style>
  <w:style w:type="character" w:styleId="Tekstzastpczy">
    <w:name w:val="Placeholder Text"/>
    <w:basedOn w:val="Domylnaczcionkaakapitu"/>
    <w:uiPriority w:val="99"/>
    <w:semiHidden/>
    <w:rsid w:val="009E610E"/>
    <w:rPr>
      <w:color w:val="808080"/>
    </w:rPr>
  </w:style>
  <w:style w:type="paragraph" w:styleId="Tekstdymka">
    <w:name w:val="Balloon Text"/>
    <w:basedOn w:val="Normalny"/>
    <w:link w:val="TekstdymkaZnak"/>
    <w:uiPriority w:val="99"/>
    <w:semiHidden/>
    <w:unhideWhenUsed/>
    <w:rsid w:val="00B072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7275"/>
    <w:rPr>
      <w:rFonts w:ascii="Tahoma" w:hAnsi="Tahoma" w:cs="Tahoma"/>
      <w:sz w:val="16"/>
      <w:szCs w:val="16"/>
    </w:rPr>
  </w:style>
  <w:style w:type="paragraph" w:styleId="Akapitzlist">
    <w:name w:val="List Paragraph"/>
    <w:basedOn w:val="Normalny"/>
    <w:uiPriority w:val="34"/>
    <w:qFormat/>
    <w:rsid w:val="00B156A1"/>
    <w:pPr>
      <w:ind w:left="720"/>
      <w:contextualSpacing/>
    </w:pPr>
  </w:style>
  <w:style w:type="paragraph" w:customStyle="1" w:styleId="Tabela">
    <w:name w:val="Tabela"/>
    <w:basedOn w:val="Normalny"/>
    <w:rsid w:val="003C460C"/>
    <w:pPr>
      <w:spacing w:before="60" w:after="60" w:line="240" w:lineRule="auto"/>
    </w:pPr>
    <w:rPr>
      <w:rFonts w:ascii="Times New Roman" w:eastAsia="Times New Roman" w:hAnsi="Times New Roman" w:cs="Times New Roman"/>
      <w:sz w:val="18"/>
      <w:szCs w:val="20"/>
      <w:lang w:eastAsia="pl-PL"/>
    </w:rPr>
  </w:style>
  <w:style w:type="paragraph" w:customStyle="1" w:styleId="TabelaTytul">
    <w:name w:val="TabelaTytul"/>
    <w:basedOn w:val="Tabela"/>
    <w:rsid w:val="003C460C"/>
    <w:rPr>
      <w:b/>
      <w:bCs/>
    </w:rPr>
  </w:style>
  <w:style w:type="character" w:customStyle="1" w:styleId="markedcontent">
    <w:name w:val="markedcontent"/>
    <w:basedOn w:val="Domylnaczcionkaakapitu"/>
    <w:rsid w:val="00BE3CF4"/>
  </w:style>
  <w:style w:type="character" w:styleId="Hipercze">
    <w:name w:val="Hyperlink"/>
    <w:basedOn w:val="Domylnaczcionkaakapitu"/>
    <w:uiPriority w:val="99"/>
    <w:unhideWhenUsed/>
    <w:rsid w:val="00E87796"/>
    <w:rPr>
      <w:color w:val="0000FF" w:themeColor="hyperlink"/>
      <w:u w:val="single"/>
    </w:rPr>
  </w:style>
  <w:style w:type="character" w:customStyle="1" w:styleId="wrtext">
    <w:name w:val="wrtext"/>
    <w:basedOn w:val="Domylnaczcionkaakapitu"/>
    <w:rsid w:val="00A93CDD"/>
  </w:style>
  <w:style w:type="paragraph" w:customStyle="1" w:styleId="paragraph">
    <w:name w:val="paragraph"/>
    <w:basedOn w:val="Normalny"/>
    <w:rsid w:val="009A26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A2624"/>
  </w:style>
  <w:style w:type="character" w:customStyle="1" w:styleId="spellingerror">
    <w:name w:val="spellingerror"/>
    <w:basedOn w:val="Domylnaczcionkaakapitu"/>
    <w:rsid w:val="009A2624"/>
  </w:style>
  <w:style w:type="character" w:customStyle="1" w:styleId="eop">
    <w:name w:val="eop"/>
    <w:basedOn w:val="Domylnaczcionkaakapitu"/>
    <w:rsid w:val="009A2624"/>
  </w:style>
  <w:style w:type="character" w:customStyle="1" w:styleId="contextualspellingandgrammarerror">
    <w:name w:val="contextualspellingandgrammarerror"/>
    <w:basedOn w:val="Domylnaczcionkaakapitu"/>
    <w:rsid w:val="009A2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10617">
      <w:bodyDiv w:val="1"/>
      <w:marLeft w:val="0"/>
      <w:marRight w:val="0"/>
      <w:marTop w:val="0"/>
      <w:marBottom w:val="0"/>
      <w:divBdr>
        <w:top w:val="none" w:sz="0" w:space="0" w:color="auto"/>
        <w:left w:val="none" w:sz="0" w:space="0" w:color="auto"/>
        <w:bottom w:val="none" w:sz="0" w:space="0" w:color="auto"/>
        <w:right w:val="none" w:sz="0" w:space="0" w:color="auto"/>
      </w:divBdr>
      <w:divsChild>
        <w:div w:id="1265111319">
          <w:marLeft w:val="0"/>
          <w:marRight w:val="0"/>
          <w:marTop w:val="0"/>
          <w:marBottom w:val="0"/>
          <w:divBdr>
            <w:top w:val="none" w:sz="0" w:space="0" w:color="auto"/>
            <w:left w:val="none" w:sz="0" w:space="0" w:color="auto"/>
            <w:bottom w:val="none" w:sz="0" w:space="0" w:color="auto"/>
            <w:right w:val="none" w:sz="0" w:space="0" w:color="auto"/>
          </w:divBdr>
          <w:divsChild>
            <w:div w:id="999314013">
              <w:marLeft w:val="0"/>
              <w:marRight w:val="0"/>
              <w:marTop w:val="0"/>
              <w:marBottom w:val="0"/>
              <w:divBdr>
                <w:top w:val="none" w:sz="0" w:space="0" w:color="auto"/>
                <w:left w:val="none" w:sz="0" w:space="0" w:color="auto"/>
                <w:bottom w:val="none" w:sz="0" w:space="0" w:color="auto"/>
                <w:right w:val="none" w:sz="0" w:space="0" w:color="auto"/>
              </w:divBdr>
            </w:div>
            <w:div w:id="1256547753">
              <w:marLeft w:val="0"/>
              <w:marRight w:val="0"/>
              <w:marTop w:val="0"/>
              <w:marBottom w:val="0"/>
              <w:divBdr>
                <w:top w:val="none" w:sz="0" w:space="0" w:color="auto"/>
                <w:left w:val="none" w:sz="0" w:space="0" w:color="auto"/>
                <w:bottom w:val="none" w:sz="0" w:space="0" w:color="auto"/>
                <w:right w:val="none" w:sz="0" w:space="0" w:color="auto"/>
              </w:divBdr>
            </w:div>
          </w:divsChild>
        </w:div>
        <w:div w:id="1700888242">
          <w:marLeft w:val="0"/>
          <w:marRight w:val="0"/>
          <w:marTop w:val="0"/>
          <w:marBottom w:val="0"/>
          <w:divBdr>
            <w:top w:val="none" w:sz="0" w:space="0" w:color="auto"/>
            <w:left w:val="none" w:sz="0" w:space="0" w:color="auto"/>
            <w:bottom w:val="none" w:sz="0" w:space="0" w:color="auto"/>
            <w:right w:val="none" w:sz="0" w:space="0" w:color="auto"/>
          </w:divBdr>
          <w:divsChild>
            <w:div w:id="6066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3110">
      <w:bodyDiv w:val="1"/>
      <w:marLeft w:val="0"/>
      <w:marRight w:val="0"/>
      <w:marTop w:val="0"/>
      <w:marBottom w:val="0"/>
      <w:divBdr>
        <w:top w:val="none" w:sz="0" w:space="0" w:color="auto"/>
        <w:left w:val="none" w:sz="0" w:space="0" w:color="auto"/>
        <w:bottom w:val="none" w:sz="0" w:space="0" w:color="auto"/>
        <w:right w:val="none" w:sz="0" w:space="0" w:color="auto"/>
      </w:divBdr>
      <w:divsChild>
        <w:div w:id="359403809">
          <w:marLeft w:val="0"/>
          <w:marRight w:val="0"/>
          <w:marTop w:val="0"/>
          <w:marBottom w:val="0"/>
          <w:divBdr>
            <w:top w:val="none" w:sz="0" w:space="0" w:color="auto"/>
            <w:left w:val="none" w:sz="0" w:space="0" w:color="auto"/>
            <w:bottom w:val="none" w:sz="0" w:space="0" w:color="auto"/>
            <w:right w:val="none" w:sz="0" w:space="0" w:color="auto"/>
          </w:divBdr>
        </w:div>
        <w:div w:id="964577199">
          <w:marLeft w:val="0"/>
          <w:marRight w:val="0"/>
          <w:marTop w:val="0"/>
          <w:marBottom w:val="0"/>
          <w:divBdr>
            <w:top w:val="none" w:sz="0" w:space="0" w:color="auto"/>
            <w:left w:val="none" w:sz="0" w:space="0" w:color="auto"/>
            <w:bottom w:val="none" w:sz="0" w:space="0" w:color="auto"/>
            <w:right w:val="none" w:sz="0" w:space="0" w:color="auto"/>
          </w:divBdr>
        </w:div>
      </w:divsChild>
    </w:div>
    <w:div w:id="988434647">
      <w:bodyDiv w:val="1"/>
      <w:marLeft w:val="0"/>
      <w:marRight w:val="0"/>
      <w:marTop w:val="0"/>
      <w:marBottom w:val="0"/>
      <w:divBdr>
        <w:top w:val="none" w:sz="0" w:space="0" w:color="auto"/>
        <w:left w:val="none" w:sz="0" w:space="0" w:color="auto"/>
        <w:bottom w:val="none" w:sz="0" w:space="0" w:color="auto"/>
        <w:right w:val="none" w:sz="0" w:space="0" w:color="auto"/>
      </w:divBdr>
    </w:div>
    <w:div w:id="1105881788">
      <w:bodyDiv w:val="1"/>
      <w:marLeft w:val="0"/>
      <w:marRight w:val="0"/>
      <w:marTop w:val="0"/>
      <w:marBottom w:val="0"/>
      <w:divBdr>
        <w:top w:val="none" w:sz="0" w:space="0" w:color="auto"/>
        <w:left w:val="none" w:sz="0" w:space="0" w:color="auto"/>
        <w:bottom w:val="none" w:sz="0" w:space="0" w:color="auto"/>
        <w:right w:val="none" w:sz="0" w:space="0" w:color="auto"/>
      </w:divBdr>
      <w:divsChild>
        <w:div w:id="343440481">
          <w:marLeft w:val="0"/>
          <w:marRight w:val="0"/>
          <w:marTop w:val="0"/>
          <w:marBottom w:val="0"/>
          <w:divBdr>
            <w:top w:val="none" w:sz="0" w:space="0" w:color="auto"/>
            <w:left w:val="none" w:sz="0" w:space="0" w:color="auto"/>
            <w:bottom w:val="none" w:sz="0" w:space="0" w:color="auto"/>
            <w:right w:val="none" w:sz="0" w:space="0" w:color="auto"/>
          </w:divBdr>
          <w:divsChild>
            <w:div w:id="1053576131">
              <w:marLeft w:val="0"/>
              <w:marRight w:val="0"/>
              <w:marTop w:val="0"/>
              <w:marBottom w:val="0"/>
              <w:divBdr>
                <w:top w:val="none" w:sz="0" w:space="0" w:color="auto"/>
                <w:left w:val="none" w:sz="0" w:space="0" w:color="auto"/>
                <w:bottom w:val="none" w:sz="0" w:space="0" w:color="auto"/>
                <w:right w:val="none" w:sz="0" w:space="0" w:color="auto"/>
              </w:divBdr>
            </w:div>
            <w:div w:id="166873160">
              <w:marLeft w:val="0"/>
              <w:marRight w:val="0"/>
              <w:marTop w:val="0"/>
              <w:marBottom w:val="0"/>
              <w:divBdr>
                <w:top w:val="none" w:sz="0" w:space="0" w:color="auto"/>
                <w:left w:val="none" w:sz="0" w:space="0" w:color="auto"/>
                <w:bottom w:val="none" w:sz="0" w:space="0" w:color="auto"/>
                <w:right w:val="none" w:sz="0" w:space="0" w:color="auto"/>
              </w:divBdr>
            </w:div>
          </w:divsChild>
        </w:div>
        <w:div w:id="266740608">
          <w:marLeft w:val="0"/>
          <w:marRight w:val="0"/>
          <w:marTop w:val="0"/>
          <w:marBottom w:val="0"/>
          <w:divBdr>
            <w:top w:val="none" w:sz="0" w:space="0" w:color="auto"/>
            <w:left w:val="none" w:sz="0" w:space="0" w:color="auto"/>
            <w:bottom w:val="none" w:sz="0" w:space="0" w:color="auto"/>
            <w:right w:val="none" w:sz="0" w:space="0" w:color="auto"/>
          </w:divBdr>
          <w:divsChild>
            <w:div w:id="705954315">
              <w:marLeft w:val="0"/>
              <w:marRight w:val="0"/>
              <w:marTop w:val="0"/>
              <w:marBottom w:val="0"/>
              <w:divBdr>
                <w:top w:val="none" w:sz="0" w:space="0" w:color="auto"/>
                <w:left w:val="none" w:sz="0" w:space="0" w:color="auto"/>
                <w:bottom w:val="none" w:sz="0" w:space="0" w:color="auto"/>
                <w:right w:val="none" w:sz="0" w:space="0" w:color="auto"/>
              </w:divBdr>
            </w:div>
            <w:div w:id="1818761053">
              <w:marLeft w:val="0"/>
              <w:marRight w:val="0"/>
              <w:marTop w:val="0"/>
              <w:marBottom w:val="0"/>
              <w:divBdr>
                <w:top w:val="none" w:sz="0" w:space="0" w:color="auto"/>
                <w:left w:val="none" w:sz="0" w:space="0" w:color="auto"/>
                <w:bottom w:val="none" w:sz="0" w:space="0" w:color="auto"/>
                <w:right w:val="none" w:sz="0" w:space="0" w:color="auto"/>
              </w:divBdr>
            </w:div>
          </w:divsChild>
        </w:div>
        <w:div w:id="1155025993">
          <w:marLeft w:val="0"/>
          <w:marRight w:val="0"/>
          <w:marTop w:val="0"/>
          <w:marBottom w:val="0"/>
          <w:divBdr>
            <w:top w:val="none" w:sz="0" w:space="0" w:color="auto"/>
            <w:left w:val="none" w:sz="0" w:space="0" w:color="auto"/>
            <w:bottom w:val="none" w:sz="0" w:space="0" w:color="auto"/>
            <w:right w:val="none" w:sz="0" w:space="0" w:color="auto"/>
          </w:divBdr>
          <w:divsChild>
            <w:div w:id="729112053">
              <w:marLeft w:val="0"/>
              <w:marRight w:val="0"/>
              <w:marTop w:val="0"/>
              <w:marBottom w:val="0"/>
              <w:divBdr>
                <w:top w:val="none" w:sz="0" w:space="0" w:color="auto"/>
                <w:left w:val="none" w:sz="0" w:space="0" w:color="auto"/>
                <w:bottom w:val="none" w:sz="0" w:space="0" w:color="auto"/>
                <w:right w:val="none" w:sz="0" w:space="0" w:color="auto"/>
              </w:divBdr>
            </w:div>
            <w:div w:id="519663954">
              <w:marLeft w:val="0"/>
              <w:marRight w:val="0"/>
              <w:marTop w:val="0"/>
              <w:marBottom w:val="0"/>
              <w:divBdr>
                <w:top w:val="none" w:sz="0" w:space="0" w:color="auto"/>
                <w:left w:val="none" w:sz="0" w:space="0" w:color="auto"/>
                <w:bottom w:val="none" w:sz="0" w:space="0" w:color="auto"/>
                <w:right w:val="none" w:sz="0" w:space="0" w:color="auto"/>
              </w:divBdr>
            </w:div>
          </w:divsChild>
        </w:div>
        <w:div w:id="1278685147">
          <w:marLeft w:val="0"/>
          <w:marRight w:val="0"/>
          <w:marTop w:val="0"/>
          <w:marBottom w:val="0"/>
          <w:divBdr>
            <w:top w:val="none" w:sz="0" w:space="0" w:color="auto"/>
            <w:left w:val="none" w:sz="0" w:space="0" w:color="auto"/>
            <w:bottom w:val="none" w:sz="0" w:space="0" w:color="auto"/>
            <w:right w:val="none" w:sz="0" w:space="0" w:color="auto"/>
          </w:divBdr>
          <w:divsChild>
            <w:div w:id="1682967330">
              <w:marLeft w:val="0"/>
              <w:marRight w:val="0"/>
              <w:marTop w:val="0"/>
              <w:marBottom w:val="0"/>
              <w:divBdr>
                <w:top w:val="none" w:sz="0" w:space="0" w:color="auto"/>
                <w:left w:val="none" w:sz="0" w:space="0" w:color="auto"/>
                <w:bottom w:val="none" w:sz="0" w:space="0" w:color="auto"/>
                <w:right w:val="none" w:sz="0" w:space="0" w:color="auto"/>
              </w:divBdr>
            </w:div>
            <w:div w:id="8163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29508">
      <w:bodyDiv w:val="1"/>
      <w:marLeft w:val="0"/>
      <w:marRight w:val="0"/>
      <w:marTop w:val="0"/>
      <w:marBottom w:val="0"/>
      <w:divBdr>
        <w:top w:val="none" w:sz="0" w:space="0" w:color="auto"/>
        <w:left w:val="none" w:sz="0" w:space="0" w:color="auto"/>
        <w:bottom w:val="none" w:sz="0" w:space="0" w:color="auto"/>
        <w:right w:val="none" w:sz="0" w:space="0" w:color="auto"/>
      </w:divBdr>
      <w:divsChild>
        <w:div w:id="514223555">
          <w:marLeft w:val="0"/>
          <w:marRight w:val="0"/>
          <w:marTop w:val="0"/>
          <w:marBottom w:val="0"/>
          <w:divBdr>
            <w:top w:val="none" w:sz="0" w:space="0" w:color="auto"/>
            <w:left w:val="none" w:sz="0" w:space="0" w:color="auto"/>
            <w:bottom w:val="none" w:sz="0" w:space="0" w:color="auto"/>
            <w:right w:val="none" w:sz="0" w:space="0" w:color="auto"/>
          </w:divBdr>
        </w:div>
        <w:div w:id="195895908">
          <w:marLeft w:val="0"/>
          <w:marRight w:val="0"/>
          <w:marTop w:val="0"/>
          <w:marBottom w:val="0"/>
          <w:divBdr>
            <w:top w:val="none" w:sz="0" w:space="0" w:color="auto"/>
            <w:left w:val="none" w:sz="0" w:space="0" w:color="auto"/>
            <w:bottom w:val="none" w:sz="0" w:space="0" w:color="auto"/>
            <w:right w:val="none" w:sz="0" w:space="0" w:color="auto"/>
          </w:divBdr>
        </w:div>
        <w:div w:id="1697391021">
          <w:marLeft w:val="0"/>
          <w:marRight w:val="0"/>
          <w:marTop w:val="0"/>
          <w:marBottom w:val="0"/>
          <w:divBdr>
            <w:top w:val="none" w:sz="0" w:space="0" w:color="auto"/>
            <w:left w:val="none" w:sz="0" w:space="0" w:color="auto"/>
            <w:bottom w:val="none" w:sz="0" w:space="0" w:color="auto"/>
            <w:right w:val="none" w:sz="0" w:space="0" w:color="auto"/>
          </w:divBdr>
        </w:div>
        <w:div w:id="210850013">
          <w:marLeft w:val="0"/>
          <w:marRight w:val="0"/>
          <w:marTop w:val="0"/>
          <w:marBottom w:val="0"/>
          <w:divBdr>
            <w:top w:val="none" w:sz="0" w:space="0" w:color="auto"/>
            <w:left w:val="none" w:sz="0" w:space="0" w:color="auto"/>
            <w:bottom w:val="none" w:sz="0" w:space="0" w:color="auto"/>
            <w:right w:val="none" w:sz="0" w:space="0" w:color="auto"/>
          </w:divBdr>
        </w:div>
        <w:div w:id="1525172111">
          <w:marLeft w:val="0"/>
          <w:marRight w:val="0"/>
          <w:marTop w:val="0"/>
          <w:marBottom w:val="0"/>
          <w:divBdr>
            <w:top w:val="none" w:sz="0" w:space="0" w:color="auto"/>
            <w:left w:val="none" w:sz="0" w:space="0" w:color="auto"/>
            <w:bottom w:val="none" w:sz="0" w:space="0" w:color="auto"/>
            <w:right w:val="none" w:sz="0" w:space="0" w:color="auto"/>
          </w:divBdr>
        </w:div>
      </w:divsChild>
    </w:div>
    <w:div w:id="1327634900">
      <w:bodyDiv w:val="1"/>
      <w:marLeft w:val="0"/>
      <w:marRight w:val="0"/>
      <w:marTop w:val="0"/>
      <w:marBottom w:val="0"/>
      <w:divBdr>
        <w:top w:val="none" w:sz="0" w:space="0" w:color="auto"/>
        <w:left w:val="none" w:sz="0" w:space="0" w:color="auto"/>
        <w:bottom w:val="none" w:sz="0" w:space="0" w:color="auto"/>
        <w:right w:val="none" w:sz="0" w:space="0" w:color="auto"/>
      </w:divBdr>
      <w:divsChild>
        <w:div w:id="1109277475">
          <w:marLeft w:val="0"/>
          <w:marRight w:val="0"/>
          <w:marTop w:val="0"/>
          <w:marBottom w:val="0"/>
          <w:divBdr>
            <w:top w:val="none" w:sz="0" w:space="0" w:color="auto"/>
            <w:left w:val="none" w:sz="0" w:space="0" w:color="auto"/>
            <w:bottom w:val="none" w:sz="0" w:space="0" w:color="auto"/>
            <w:right w:val="none" w:sz="0" w:space="0" w:color="auto"/>
          </w:divBdr>
        </w:div>
        <w:div w:id="1132402813">
          <w:marLeft w:val="0"/>
          <w:marRight w:val="0"/>
          <w:marTop w:val="0"/>
          <w:marBottom w:val="0"/>
          <w:divBdr>
            <w:top w:val="none" w:sz="0" w:space="0" w:color="auto"/>
            <w:left w:val="none" w:sz="0" w:space="0" w:color="auto"/>
            <w:bottom w:val="none" w:sz="0" w:space="0" w:color="auto"/>
            <w:right w:val="none" w:sz="0" w:space="0" w:color="auto"/>
          </w:divBdr>
        </w:div>
        <w:div w:id="157229858">
          <w:marLeft w:val="0"/>
          <w:marRight w:val="0"/>
          <w:marTop w:val="0"/>
          <w:marBottom w:val="0"/>
          <w:divBdr>
            <w:top w:val="none" w:sz="0" w:space="0" w:color="auto"/>
            <w:left w:val="none" w:sz="0" w:space="0" w:color="auto"/>
            <w:bottom w:val="none" w:sz="0" w:space="0" w:color="auto"/>
            <w:right w:val="none" w:sz="0" w:space="0" w:color="auto"/>
          </w:divBdr>
        </w:div>
      </w:divsChild>
    </w:div>
    <w:div w:id="1640646700">
      <w:bodyDiv w:val="1"/>
      <w:marLeft w:val="0"/>
      <w:marRight w:val="0"/>
      <w:marTop w:val="0"/>
      <w:marBottom w:val="0"/>
      <w:divBdr>
        <w:top w:val="none" w:sz="0" w:space="0" w:color="auto"/>
        <w:left w:val="none" w:sz="0" w:space="0" w:color="auto"/>
        <w:bottom w:val="none" w:sz="0" w:space="0" w:color="auto"/>
        <w:right w:val="none" w:sz="0" w:space="0" w:color="auto"/>
      </w:divBdr>
      <w:divsChild>
        <w:div w:id="1960529997">
          <w:marLeft w:val="0"/>
          <w:marRight w:val="0"/>
          <w:marTop w:val="0"/>
          <w:marBottom w:val="0"/>
          <w:divBdr>
            <w:top w:val="none" w:sz="0" w:space="0" w:color="auto"/>
            <w:left w:val="none" w:sz="0" w:space="0" w:color="auto"/>
            <w:bottom w:val="none" w:sz="0" w:space="0" w:color="auto"/>
            <w:right w:val="none" w:sz="0" w:space="0" w:color="auto"/>
          </w:divBdr>
        </w:div>
        <w:div w:id="943420739">
          <w:marLeft w:val="0"/>
          <w:marRight w:val="0"/>
          <w:marTop w:val="0"/>
          <w:marBottom w:val="0"/>
          <w:divBdr>
            <w:top w:val="none" w:sz="0" w:space="0" w:color="auto"/>
            <w:left w:val="none" w:sz="0" w:space="0" w:color="auto"/>
            <w:bottom w:val="none" w:sz="0" w:space="0" w:color="auto"/>
            <w:right w:val="none" w:sz="0" w:space="0" w:color="auto"/>
          </w:divBdr>
        </w:div>
        <w:div w:id="738096369">
          <w:marLeft w:val="0"/>
          <w:marRight w:val="0"/>
          <w:marTop w:val="0"/>
          <w:marBottom w:val="0"/>
          <w:divBdr>
            <w:top w:val="none" w:sz="0" w:space="0" w:color="auto"/>
            <w:left w:val="none" w:sz="0" w:space="0" w:color="auto"/>
            <w:bottom w:val="none" w:sz="0" w:space="0" w:color="auto"/>
            <w:right w:val="none" w:sz="0" w:space="0" w:color="auto"/>
          </w:divBdr>
        </w:div>
        <w:div w:id="2112429786">
          <w:marLeft w:val="0"/>
          <w:marRight w:val="0"/>
          <w:marTop w:val="0"/>
          <w:marBottom w:val="0"/>
          <w:divBdr>
            <w:top w:val="none" w:sz="0" w:space="0" w:color="auto"/>
            <w:left w:val="none" w:sz="0" w:space="0" w:color="auto"/>
            <w:bottom w:val="none" w:sz="0" w:space="0" w:color="auto"/>
            <w:right w:val="none" w:sz="0" w:space="0" w:color="auto"/>
          </w:divBdr>
        </w:div>
        <w:div w:id="265618881">
          <w:marLeft w:val="0"/>
          <w:marRight w:val="0"/>
          <w:marTop w:val="0"/>
          <w:marBottom w:val="0"/>
          <w:divBdr>
            <w:top w:val="none" w:sz="0" w:space="0" w:color="auto"/>
            <w:left w:val="none" w:sz="0" w:space="0" w:color="auto"/>
            <w:bottom w:val="none" w:sz="0" w:space="0" w:color="auto"/>
            <w:right w:val="none" w:sz="0" w:space="0" w:color="auto"/>
          </w:divBdr>
        </w:div>
        <w:div w:id="1445879016">
          <w:marLeft w:val="0"/>
          <w:marRight w:val="0"/>
          <w:marTop w:val="0"/>
          <w:marBottom w:val="0"/>
          <w:divBdr>
            <w:top w:val="none" w:sz="0" w:space="0" w:color="auto"/>
            <w:left w:val="none" w:sz="0" w:space="0" w:color="auto"/>
            <w:bottom w:val="none" w:sz="0" w:space="0" w:color="auto"/>
            <w:right w:val="none" w:sz="0" w:space="0" w:color="auto"/>
          </w:divBdr>
        </w:div>
        <w:div w:id="1114057712">
          <w:marLeft w:val="0"/>
          <w:marRight w:val="0"/>
          <w:marTop w:val="0"/>
          <w:marBottom w:val="0"/>
          <w:divBdr>
            <w:top w:val="none" w:sz="0" w:space="0" w:color="auto"/>
            <w:left w:val="none" w:sz="0" w:space="0" w:color="auto"/>
            <w:bottom w:val="none" w:sz="0" w:space="0" w:color="auto"/>
            <w:right w:val="none" w:sz="0" w:space="0" w:color="auto"/>
          </w:divBdr>
        </w:div>
        <w:div w:id="801852783">
          <w:marLeft w:val="0"/>
          <w:marRight w:val="0"/>
          <w:marTop w:val="0"/>
          <w:marBottom w:val="0"/>
          <w:divBdr>
            <w:top w:val="none" w:sz="0" w:space="0" w:color="auto"/>
            <w:left w:val="none" w:sz="0" w:space="0" w:color="auto"/>
            <w:bottom w:val="none" w:sz="0" w:space="0" w:color="auto"/>
            <w:right w:val="none" w:sz="0" w:space="0" w:color="auto"/>
          </w:divBdr>
        </w:div>
        <w:div w:id="1013847101">
          <w:marLeft w:val="0"/>
          <w:marRight w:val="0"/>
          <w:marTop w:val="0"/>
          <w:marBottom w:val="0"/>
          <w:divBdr>
            <w:top w:val="none" w:sz="0" w:space="0" w:color="auto"/>
            <w:left w:val="none" w:sz="0" w:space="0" w:color="auto"/>
            <w:bottom w:val="none" w:sz="0" w:space="0" w:color="auto"/>
            <w:right w:val="none" w:sz="0" w:space="0" w:color="auto"/>
          </w:divBdr>
        </w:div>
        <w:div w:id="121726485">
          <w:marLeft w:val="0"/>
          <w:marRight w:val="0"/>
          <w:marTop w:val="0"/>
          <w:marBottom w:val="0"/>
          <w:divBdr>
            <w:top w:val="none" w:sz="0" w:space="0" w:color="auto"/>
            <w:left w:val="none" w:sz="0" w:space="0" w:color="auto"/>
            <w:bottom w:val="none" w:sz="0" w:space="0" w:color="auto"/>
            <w:right w:val="none" w:sz="0" w:space="0" w:color="auto"/>
          </w:divBdr>
        </w:div>
        <w:div w:id="1222787596">
          <w:marLeft w:val="0"/>
          <w:marRight w:val="0"/>
          <w:marTop w:val="0"/>
          <w:marBottom w:val="0"/>
          <w:divBdr>
            <w:top w:val="none" w:sz="0" w:space="0" w:color="auto"/>
            <w:left w:val="none" w:sz="0" w:space="0" w:color="auto"/>
            <w:bottom w:val="none" w:sz="0" w:space="0" w:color="auto"/>
            <w:right w:val="none" w:sz="0" w:space="0" w:color="auto"/>
          </w:divBdr>
        </w:div>
      </w:divsChild>
    </w:div>
    <w:div w:id="1890216919">
      <w:bodyDiv w:val="1"/>
      <w:marLeft w:val="0"/>
      <w:marRight w:val="0"/>
      <w:marTop w:val="0"/>
      <w:marBottom w:val="0"/>
      <w:divBdr>
        <w:top w:val="none" w:sz="0" w:space="0" w:color="auto"/>
        <w:left w:val="none" w:sz="0" w:space="0" w:color="auto"/>
        <w:bottom w:val="none" w:sz="0" w:space="0" w:color="auto"/>
        <w:right w:val="none" w:sz="0" w:space="0" w:color="auto"/>
      </w:divBdr>
      <w:divsChild>
        <w:div w:id="136798809">
          <w:marLeft w:val="0"/>
          <w:marRight w:val="0"/>
          <w:marTop w:val="0"/>
          <w:marBottom w:val="0"/>
          <w:divBdr>
            <w:top w:val="none" w:sz="0" w:space="0" w:color="auto"/>
            <w:left w:val="none" w:sz="0" w:space="0" w:color="auto"/>
            <w:bottom w:val="none" w:sz="0" w:space="0" w:color="auto"/>
            <w:right w:val="none" w:sz="0" w:space="0" w:color="auto"/>
          </w:divBdr>
        </w:div>
        <w:div w:id="137843166">
          <w:marLeft w:val="0"/>
          <w:marRight w:val="0"/>
          <w:marTop w:val="0"/>
          <w:marBottom w:val="0"/>
          <w:divBdr>
            <w:top w:val="none" w:sz="0" w:space="0" w:color="auto"/>
            <w:left w:val="none" w:sz="0" w:space="0" w:color="auto"/>
            <w:bottom w:val="none" w:sz="0" w:space="0" w:color="auto"/>
            <w:right w:val="none" w:sz="0" w:space="0" w:color="auto"/>
          </w:divBdr>
        </w:div>
        <w:div w:id="1536192367">
          <w:marLeft w:val="0"/>
          <w:marRight w:val="0"/>
          <w:marTop w:val="0"/>
          <w:marBottom w:val="0"/>
          <w:divBdr>
            <w:top w:val="none" w:sz="0" w:space="0" w:color="auto"/>
            <w:left w:val="none" w:sz="0" w:space="0" w:color="auto"/>
            <w:bottom w:val="none" w:sz="0" w:space="0" w:color="auto"/>
            <w:right w:val="none" w:sz="0" w:space="0" w:color="auto"/>
          </w:divBdr>
        </w:div>
        <w:div w:id="591937545">
          <w:marLeft w:val="0"/>
          <w:marRight w:val="0"/>
          <w:marTop w:val="0"/>
          <w:marBottom w:val="0"/>
          <w:divBdr>
            <w:top w:val="none" w:sz="0" w:space="0" w:color="auto"/>
            <w:left w:val="none" w:sz="0" w:space="0" w:color="auto"/>
            <w:bottom w:val="none" w:sz="0" w:space="0" w:color="auto"/>
            <w:right w:val="none" w:sz="0" w:space="0" w:color="auto"/>
          </w:divBdr>
        </w:div>
        <w:div w:id="1156991625">
          <w:marLeft w:val="0"/>
          <w:marRight w:val="0"/>
          <w:marTop w:val="0"/>
          <w:marBottom w:val="0"/>
          <w:divBdr>
            <w:top w:val="none" w:sz="0" w:space="0" w:color="auto"/>
            <w:left w:val="none" w:sz="0" w:space="0" w:color="auto"/>
            <w:bottom w:val="none" w:sz="0" w:space="0" w:color="auto"/>
            <w:right w:val="none" w:sz="0" w:space="0" w:color="auto"/>
          </w:divBdr>
        </w:div>
        <w:div w:id="11885652">
          <w:marLeft w:val="0"/>
          <w:marRight w:val="0"/>
          <w:marTop w:val="0"/>
          <w:marBottom w:val="0"/>
          <w:divBdr>
            <w:top w:val="none" w:sz="0" w:space="0" w:color="auto"/>
            <w:left w:val="none" w:sz="0" w:space="0" w:color="auto"/>
            <w:bottom w:val="none" w:sz="0" w:space="0" w:color="auto"/>
            <w:right w:val="none" w:sz="0" w:space="0" w:color="auto"/>
          </w:divBdr>
        </w:div>
        <w:div w:id="948201330">
          <w:marLeft w:val="0"/>
          <w:marRight w:val="0"/>
          <w:marTop w:val="0"/>
          <w:marBottom w:val="0"/>
          <w:divBdr>
            <w:top w:val="none" w:sz="0" w:space="0" w:color="auto"/>
            <w:left w:val="none" w:sz="0" w:space="0" w:color="auto"/>
            <w:bottom w:val="none" w:sz="0" w:space="0" w:color="auto"/>
            <w:right w:val="none" w:sz="0" w:space="0" w:color="auto"/>
          </w:divBdr>
        </w:div>
        <w:div w:id="390932326">
          <w:marLeft w:val="0"/>
          <w:marRight w:val="0"/>
          <w:marTop w:val="0"/>
          <w:marBottom w:val="0"/>
          <w:divBdr>
            <w:top w:val="none" w:sz="0" w:space="0" w:color="auto"/>
            <w:left w:val="none" w:sz="0" w:space="0" w:color="auto"/>
            <w:bottom w:val="none" w:sz="0" w:space="0" w:color="auto"/>
            <w:right w:val="none" w:sz="0" w:space="0" w:color="auto"/>
          </w:divBdr>
        </w:div>
        <w:div w:id="94060191">
          <w:marLeft w:val="0"/>
          <w:marRight w:val="0"/>
          <w:marTop w:val="0"/>
          <w:marBottom w:val="0"/>
          <w:divBdr>
            <w:top w:val="none" w:sz="0" w:space="0" w:color="auto"/>
            <w:left w:val="none" w:sz="0" w:space="0" w:color="auto"/>
            <w:bottom w:val="none" w:sz="0" w:space="0" w:color="auto"/>
            <w:right w:val="none" w:sz="0" w:space="0" w:color="auto"/>
          </w:divBdr>
        </w:div>
      </w:divsChild>
    </w:div>
    <w:div w:id="1982151268">
      <w:bodyDiv w:val="1"/>
      <w:marLeft w:val="0"/>
      <w:marRight w:val="0"/>
      <w:marTop w:val="0"/>
      <w:marBottom w:val="0"/>
      <w:divBdr>
        <w:top w:val="none" w:sz="0" w:space="0" w:color="auto"/>
        <w:left w:val="none" w:sz="0" w:space="0" w:color="auto"/>
        <w:bottom w:val="none" w:sz="0" w:space="0" w:color="auto"/>
        <w:right w:val="none" w:sz="0" w:space="0" w:color="auto"/>
      </w:divBdr>
      <w:divsChild>
        <w:div w:id="562714992">
          <w:marLeft w:val="0"/>
          <w:marRight w:val="0"/>
          <w:marTop w:val="0"/>
          <w:marBottom w:val="0"/>
          <w:divBdr>
            <w:top w:val="none" w:sz="0" w:space="0" w:color="auto"/>
            <w:left w:val="none" w:sz="0" w:space="0" w:color="auto"/>
            <w:bottom w:val="none" w:sz="0" w:space="0" w:color="auto"/>
            <w:right w:val="none" w:sz="0" w:space="0" w:color="auto"/>
          </w:divBdr>
        </w:div>
        <w:div w:id="1170485374">
          <w:marLeft w:val="0"/>
          <w:marRight w:val="0"/>
          <w:marTop w:val="0"/>
          <w:marBottom w:val="0"/>
          <w:divBdr>
            <w:top w:val="none" w:sz="0" w:space="0" w:color="auto"/>
            <w:left w:val="none" w:sz="0" w:space="0" w:color="auto"/>
            <w:bottom w:val="none" w:sz="0" w:space="0" w:color="auto"/>
            <w:right w:val="none" w:sz="0" w:space="0" w:color="auto"/>
          </w:divBdr>
        </w:div>
      </w:divsChild>
    </w:div>
    <w:div w:id="2069762701">
      <w:bodyDiv w:val="1"/>
      <w:marLeft w:val="0"/>
      <w:marRight w:val="0"/>
      <w:marTop w:val="0"/>
      <w:marBottom w:val="0"/>
      <w:divBdr>
        <w:top w:val="none" w:sz="0" w:space="0" w:color="auto"/>
        <w:left w:val="none" w:sz="0" w:space="0" w:color="auto"/>
        <w:bottom w:val="none" w:sz="0" w:space="0" w:color="auto"/>
        <w:right w:val="none" w:sz="0" w:space="0" w:color="auto"/>
      </w:divBdr>
      <w:divsChild>
        <w:div w:id="991252977">
          <w:marLeft w:val="0"/>
          <w:marRight w:val="0"/>
          <w:marTop w:val="0"/>
          <w:marBottom w:val="0"/>
          <w:divBdr>
            <w:top w:val="none" w:sz="0" w:space="0" w:color="auto"/>
            <w:left w:val="none" w:sz="0" w:space="0" w:color="auto"/>
            <w:bottom w:val="none" w:sz="0" w:space="0" w:color="auto"/>
            <w:right w:val="none" w:sz="0" w:space="0" w:color="auto"/>
          </w:divBdr>
          <w:divsChild>
            <w:div w:id="383599782">
              <w:marLeft w:val="0"/>
              <w:marRight w:val="0"/>
              <w:marTop w:val="0"/>
              <w:marBottom w:val="0"/>
              <w:divBdr>
                <w:top w:val="none" w:sz="0" w:space="0" w:color="auto"/>
                <w:left w:val="none" w:sz="0" w:space="0" w:color="auto"/>
                <w:bottom w:val="none" w:sz="0" w:space="0" w:color="auto"/>
                <w:right w:val="none" w:sz="0" w:space="0" w:color="auto"/>
              </w:divBdr>
            </w:div>
          </w:divsChild>
        </w:div>
        <w:div w:id="2066367685">
          <w:marLeft w:val="0"/>
          <w:marRight w:val="0"/>
          <w:marTop w:val="0"/>
          <w:marBottom w:val="0"/>
          <w:divBdr>
            <w:top w:val="none" w:sz="0" w:space="0" w:color="auto"/>
            <w:left w:val="none" w:sz="0" w:space="0" w:color="auto"/>
            <w:bottom w:val="none" w:sz="0" w:space="0" w:color="auto"/>
            <w:right w:val="none" w:sz="0" w:space="0" w:color="auto"/>
          </w:divBdr>
          <w:divsChild>
            <w:div w:id="797146658">
              <w:marLeft w:val="0"/>
              <w:marRight w:val="0"/>
              <w:marTop w:val="0"/>
              <w:marBottom w:val="0"/>
              <w:divBdr>
                <w:top w:val="none" w:sz="0" w:space="0" w:color="auto"/>
                <w:left w:val="none" w:sz="0" w:space="0" w:color="auto"/>
                <w:bottom w:val="none" w:sz="0" w:space="0" w:color="auto"/>
                <w:right w:val="none" w:sz="0" w:space="0" w:color="auto"/>
              </w:divBdr>
            </w:div>
          </w:divsChild>
        </w:div>
        <w:div w:id="1105542489">
          <w:marLeft w:val="0"/>
          <w:marRight w:val="0"/>
          <w:marTop w:val="0"/>
          <w:marBottom w:val="0"/>
          <w:divBdr>
            <w:top w:val="none" w:sz="0" w:space="0" w:color="auto"/>
            <w:left w:val="none" w:sz="0" w:space="0" w:color="auto"/>
            <w:bottom w:val="none" w:sz="0" w:space="0" w:color="auto"/>
            <w:right w:val="none" w:sz="0" w:space="0" w:color="auto"/>
          </w:divBdr>
          <w:divsChild>
            <w:div w:id="15349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7450">
      <w:bodyDiv w:val="1"/>
      <w:marLeft w:val="0"/>
      <w:marRight w:val="0"/>
      <w:marTop w:val="0"/>
      <w:marBottom w:val="0"/>
      <w:divBdr>
        <w:top w:val="none" w:sz="0" w:space="0" w:color="auto"/>
        <w:left w:val="none" w:sz="0" w:space="0" w:color="auto"/>
        <w:bottom w:val="none" w:sz="0" w:space="0" w:color="auto"/>
        <w:right w:val="none" w:sz="0" w:space="0" w:color="auto"/>
      </w:divBdr>
      <w:divsChild>
        <w:div w:id="1909725563">
          <w:marLeft w:val="0"/>
          <w:marRight w:val="0"/>
          <w:marTop w:val="0"/>
          <w:marBottom w:val="0"/>
          <w:divBdr>
            <w:top w:val="none" w:sz="0" w:space="0" w:color="auto"/>
            <w:left w:val="none" w:sz="0" w:space="0" w:color="auto"/>
            <w:bottom w:val="none" w:sz="0" w:space="0" w:color="auto"/>
            <w:right w:val="none" w:sz="0" w:space="0" w:color="auto"/>
          </w:divBdr>
        </w:div>
        <w:div w:id="519318292">
          <w:marLeft w:val="0"/>
          <w:marRight w:val="0"/>
          <w:marTop w:val="0"/>
          <w:marBottom w:val="0"/>
          <w:divBdr>
            <w:top w:val="none" w:sz="0" w:space="0" w:color="auto"/>
            <w:left w:val="none" w:sz="0" w:space="0" w:color="auto"/>
            <w:bottom w:val="none" w:sz="0" w:space="0" w:color="auto"/>
            <w:right w:val="none" w:sz="0" w:space="0" w:color="auto"/>
          </w:divBdr>
        </w:div>
        <w:div w:id="1164276535">
          <w:marLeft w:val="0"/>
          <w:marRight w:val="0"/>
          <w:marTop w:val="0"/>
          <w:marBottom w:val="0"/>
          <w:divBdr>
            <w:top w:val="none" w:sz="0" w:space="0" w:color="auto"/>
            <w:left w:val="none" w:sz="0" w:space="0" w:color="auto"/>
            <w:bottom w:val="none" w:sz="0" w:space="0" w:color="auto"/>
            <w:right w:val="none" w:sz="0" w:space="0" w:color="auto"/>
          </w:divBdr>
        </w:div>
        <w:div w:id="823356225">
          <w:marLeft w:val="0"/>
          <w:marRight w:val="0"/>
          <w:marTop w:val="0"/>
          <w:marBottom w:val="0"/>
          <w:divBdr>
            <w:top w:val="none" w:sz="0" w:space="0" w:color="auto"/>
            <w:left w:val="none" w:sz="0" w:space="0" w:color="auto"/>
            <w:bottom w:val="none" w:sz="0" w:space="0" w:color="auto"/>
            <w:right w:val="none" w:sz="0" w:space="0" w:color="auto"/>
          </w:divBdr>
        </w:div>
        <w:div w:id="1057704332">
          <w:marLeft w:val="0"/>
          <w:marRight w:val="0"/>
          <w:marTop w:val="0"/>
          <w:marBottom w:val="0"/>
          <w:divBdr>
            <w:top w:val="none" w:sz="0" w:space="0" w:color="auto"/>
            <w:left w:val="none" w:sz="0" w:space="0" w:color="auto"/>
            <w:bottom w:val="none" w:sz="0" w:space="0" w:color="auto"/>
            <w:right w:val="none" w:sz="0" w:space="0" w:color="auto"/>
          </w:divBdr>
        </w:div>
        <w:div w:id="223760624">
          <w:marLeft w:val="0"/>
          <w:marRight w:val="0"/>
          <w:marTop w:val="0"/>
          <w:marBottom w:val="0"/>
          <w:divBdr>
            <w:top w:val="none" w:sz="0" w:space="0" w:color="auto"/>
            <w:left w:val="none" w:sz="0" w:space="0" w:color="auto"/>
            <w:bottom w:val="none" w:sz="0" w:space="0" w:color="auto"/>
            <w:right w:val="none" w:sz="0" w:space="0" w:color="auto"/>
          </w:divBdr>
        </w:div>
        <w:div w:id="521549643">
          <w:marLeft w:val="0"/>
          <w:marRight w:val="0"/>
          <w:marTop w:val="0"/>
          <w:marBottom w:val="0"/>
          <w:divBdr>
            <w:top w:val="none" w:sz="0" w:space="0" w:color="auto"/>
            <w:left w:val="none" w:sz="0" w:space="0" w:color="auto"/>
            <w:bottom w:val="none" w:sz="0" w:space="0" w:color="auto"/>
            <w:right w:val="none" w:sz="0" w:space="0" w:color="auto"/>
          </w:divBdr>
        </w:div>
        <w:div w:id="157118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b62897-ca41-4bf7-b704-0a0de17b5669" xsi:nil="true"/>
    <lcf76f155ced4ddcb4097134ff3c332f xmlns="6e36e294-bcd4-4bbd-89f7-bf7a200d47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1843645FA3A884397531000A39483A6" ma:contentTypeVersion="17" ma:contentTypeDescription="Utwórz nowy dokument." ma:contentTypeScope="" ma:versionID="3d3244709372e59a220578d7bffa1947">
  <xsd:schema xmlns:xsd="http://www.w3.org/2001/XMLSchema" xmlns:xs="http://www.w3.org/2001/XMLSchema" xmlns:p="http://schemas.microsoft.com/office/2006/metadata/properties" xmlns:ns2="6e36e294-bcd4-4bbd-89f7-bf7a200d4727" xmlns:ns3="1eb62897-ca41-4bf7-b704-0a0de17b5669" targetNamespace="http://schemas.microsoft.com/office/2006/metadata/properties" ma:root="true" ma:fieldsID="840ea769060e7b3828049b8a2a6f4b5e" ns2:_="" ns3:_="">
    <xsd:import namespace="6e36e294-bcd4-4bbd-89f7-bf7a200d4727"/>
    <xsd:import namespace="1eb62897-ca41-4bf7-b704-0a0de17b56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6e294-bcd4-4bbd-89f7-bf7a200d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62897-ca41-4bf7-b704-0a0de17b56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5b2cbee-e942-4641-a01c-3781d9691ef8}" ma:internalName="TaxCatchAll" ma:showField="CatchAllData" ma:web="1eb62897-ca41-4bf7-b704-0a0de17b566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1B96C-EE2C-4464-A545-1CF359693758}">
  <ds:schemaRefs>
    <ds:schemaRef ds:uri="http://schemas.microsoft.com/office/2006/metadata/properties"/>
    <ds:schemaRef ds:uri="http://schemas.microsoft.com/office/infopath/2007/PartnerControls"/>
    <ds:schemaRef ds:uri="1eb62897-ca41-4bf7-b704-0a0de17b5669"/>
    <ds:schemaRef ds:uri="6e36e294-bcd4-4bbd-89f7-bf7a200d4727"/>
  </ds:schemaRefs>
</ds:datastoreItem>
</file>

<file path=customXml/itemProps2.xml><?xml version="1.0" encoding="utf-8"?>
<ds:datastoreItem xmlns:ds="http://schemas.openxmlformats.org/officeDocument/2006/customXml" ds:itemID="{FBA5DE95-24EE-488B-ACF9-FA77AC428B76}">
  <ds:schemaRefs>
    <ds:schemaRef ds:uri="http://schemas.microsoft.com/sharepoint/v3/contenttype/forms"/>
  </ds:schemaRefs>
</ds:datastoreItem>
</file>

<file path=customXml/itemProps3.xml><?xml version="1.0" encoding="utf-8"?>
<ds:datastoreItem xmlns:ds="http://schemas.openxmlformats.org/officeDocument/2006/customXml" ds:itemID="{C07151F3-2A4B-43C9-94B8-3E30B1B6E7CC}"/>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5479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Miedzybrodzka Mariia</cp:lastModifiedBy>
  <cp:revision>5</cp:revision>
  <dcterms:created xsi:type="dcterms:W3CDTF">2022-10-07T11:07:00Z</dcterms:created>
  <dcterms:modified xsi:type="dcterms:W3CDTF">2023-07-10T10:10:00Z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0x010100E1843645FA3A884397531000A39483A6</vt:lpwstr>
  </property>
  <property fmtid="{D5CDD505-2E9C-101B-9397-08002B2CF9AE}" pid="3" name="MediaServiceImageTags">
    <vt:lpwstr/>
  </property>
</Properties>
</file>